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6F" w:rsidRPr="004D4F08" w:rsidRDefault="00AE3C6F" w:rsidP="003C032D">
      <w:pPr>
        <w:spacing w:after="0" w:line="240" w:lineRule="auto"/>
        <w:contextualSpacing/>
        <w:jc w:val="center"/>
        <w:outlineLvl w:val="0"/>
        <w:rPr>
          <w:rFonts w:ascii="Times New Roman" w:hAnsi="Times New Roman"/>
          <w:b/>
          <w:bCs/>
          <w:color w:val="000000"/>
          <w:sz w:val="24"/>
          <w:szCs w:val="24"/>
        </w:rPr>
      </w:pPr>
    </w:p>
    <w:p w:rsidR="00C5010E" w:rsidRPr="003225DD" w:rsidRDefault="006C17F8" w:rsidP="003225DD">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Объявление</w:t>
      </w:r>
      <w:r w:rsidR="00C5010E">
        <w:rPr>
          <w:rFonts w:ascii="Times New Roman" w:hAnsi="Times New Roman"/>
          <w:b/>
          <w:bCs/>
          <w:color w:val="000000"/>
          <w:sz w:val="24"/>
          <w:szCs w:val="24"/>
        </w:rPr>
        <w:t xml:space="preserve"> №</w:t>
      </w:r>
      <w:r w:rsidR="00C22251">
        <w:rPr>
          <w:rFonts w:ascii="Times New Roman" w:hAnsi="Times New Roman"/>
          <w:b/>
          <w:bCs/>
          <w:color w:val="000000"/>
          <w:sz w:val="24"/>
          <w:szCs w:val="24"/>
          <w:lang w:val="kk-KZ"/>
        </w:rPr>
        <w:t xml:space="preserve"> </w:t>
      </w:r>
      <w:r w:rsidR="00030E70">
        <w:rPr>
          <w:rFonts w:ascii="Times New Roman" w:hAnsi="Times New Roman"/>
          <w:b/>
          <w:bCs/>
          <w:color w:val="000000"/>
          <w:sz w:val="24"/>
          <w:szCs w:val="24"/>
          <w:lang w:val="kk-KZ"/>
        </w:rPr>
        <w:t>1</w:t>
      </w:r>
      <w:r w:rsidR="00365625">
        <w:rPr>
          <w:rFonts w:ascii="Times New Roman" w:hAnsi="Times New Roman"/>
          <w:b/>
          <w:bCs/>
          <w:color w:val="000000"/>
          <w:sz w:val="24"/>
          <w:szCs w:val="24"/>
        </w:rPr>
        <w:t>8</w:t>
      </w:r>
      <w:r w:rsidR="00C5010E">
        <w:rPr>
          <w:rFonts w:ascii="Times New Roman" w:hAnsi="Times New Roman"/>
          <w:b/>
          <w:bCs/>
          <w:color w:val="000000"/>
          <w:sz w:val="24"/>
          <w:szCs w:val="24"/>
        </w:rPr>
        <w:t xml:space="preserve"> от </w:t>
      </w:r>
      <w:r w:rsidR="002A415C">
        <w:rPr>
          <w:rFonts w:ascii="Times New Roman" w:hAnsi="Times New Roman"/>
          <w:b/>
          <w:bCs/>
          <w:color w:val="000000"/>
          <w:sz w:val="24"/>
          <w:szCs w:val="24"/>
          <w:lang w:val="kk-KZ"/>
        </w:rPr>
        <w:t>17</w:t>
      </w:r>
      <w:r w:rsidR="00C5010E">
        <w:rPr>
          <w:rFonts w:ascii="Times New Roman" w:hAnsi="Times New Roman"/>
          <w:b/>
          <w:bCs/>
          <w:color w:val="000000"/>
          <w:sz w:val="24"/>
          <w:szCs w:val="24"/>
        </w:rPr>
        <w:t>.</w:t>
      </w:r>
      <w:r w:rsidR="00C22251">
        <w:rPr>
          <w:rFonts w:ascii="Times New Roman" w:hAnsi="Times New Roman"/>
          <w:b/>
          <w:bCs/>
          <w:color w:val="000000"/>
          <w:sz w:val="24"/>
          <w:szCs w:val="24"/>
          <w:lang w:val="kk-KZ"/>
        </w:rPr>
        <w:t>0</w:t>
      </w:r>
      <w:r w:rsidR="002A415C">
        <w:rPr>
          <w:rFonts w:ascii="Times New Roman" w:hAnsi="Times New Roman"/>
          <w:b/>
          <w:bCs/>
          <w:color w:val="000000"/>
          <w:sz w:val="24"/>
          <w:szCs w:val="24"/>
        </w:rPr>
        <w:t>9</w:t>
      </w:r>
      <w:r w:rsidR="00C5010E">
        <w:rPr>
          <w:rFonts w:ascii="Times New Roman" w:hAnsi="Times New Roman"/>
          <w:b/>
          <w:bCs/>
          <w:color w:val="000000"/>
          <w:sz w:val="24"/>
          <w:szCs w:val="24"/>
        </w:rPr>
        <w:t>.202</w:t>
      </w:r>
      <w:r w:rsidR="00C22251">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года</w:t>
      </w:r>
    </w:p>
    <w:p w:rsidR="006C17F8" w:rsidRPr="00635F26" w:rsidRDefault="006C17F8" w:rsidP="00FC2304">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 xml:space="preserve"> о проведении закупа товаров «</w:t>
      </w:r>
      <w:r w:rsidR="001106D3">
        <w:rPr>
          <w:rFonts w:ascii="Times New Roman" w:hAnsi="Times New Roman"/>
          <w:b/>
          <w:bCs/>
          <w:color w:val="000000"/>
          <w:sz w:val="24"/>
          <w:szCs w:val="24"/>
          <w:lang w:val="kk-KZ"/>
        </w:rPr>
        <w:t>Медицинские изделия</w:t>
      </w:r>
      <w:r w:rsidR="005B3627" w:rsidRPr="00C83DA5">
        <w:rPr>
          <w:rFonts w:ascii="Times New Roman" w:hAnsi="Times New Roman"/>
          <w:b/>
          <w:bCs/>
        </w:rPr>
        <w:t>»</w:t>
      </w:r>
      <w:r w:rsidR="00635F26">
        <w:rPr>
          <w:rFonts w:ascii="Times New Roman" w:hAnsi="Times New Roman"/>
          <w:b/>
          <w:bCs/>
          <w:lang w:val="kk-KZ"/>
        </w:rPr>
        <w:t>, «Расходный материал»</w:t>
      </w:r>
    </w:p>
    <w:p w:rsidR="009A14E0" w:rsidRDefault="006C17F8" w:rsidP="006C17F8">
      <w:pPr>
        <w:spacing w:after="0" w:line="240" w:lineRule="auto"/>
        <w:ind w:firstLine="567"/>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способом запроса ценовых предложений</w:t>
      </w:r>
      <w:r w:rsidR="00C83DA5">
        <w:rPr>
          <w:rFonts w:ascii="Times New Roman" w:hAnsi="Times New Roman"/>
          <w:b/>
          <w:bCs/>
          <w:color w:val="000000"/>
          <w:sz w:val="24"/>
          <w:szCs w:val="24"/>
        </w:rPr>
        <w:t xml:space="preserve"> </w:t>
      </w:r>
    </w:p>
    <w:p w:rsidR="00982897" w:rsidRPr="00E324BE" w:rsidRDefault="00982897" w:rsidP="00982897">
      <w:pPr>
        <w:shd w:val="clear" w:color="auto" w:fill="FFFFFF"/>
        <w:spacing w:after="0" w:line="240" w:lineRule="auto"/>
        <w:jc w:val="center"/>
        <w:outlineLvl w:val="2"/>
        <w:rPr>
          <w:rFonts w:ascii="Times New Roman" w:hAnsi="Times New Roman"/>
          <w:b/>
          <w:color w:val="333333"/>
          <w:sz w:val="24"/>
          <w:szCs w:val="24"/>
        </w:rPr>
      </w:pPr>
    </w:p>
    <w:p w:rsidR="009A14E0" w:rsidRPr="00BF598F" w:rsidRDefault="004E47DE" w:rsidP="00BF598F">
      <w:pPr>
        <w:spacing w:after="0" w:line="240" w:lineRule="auto"/>
        <w:ind w:firstLine="567"/>
        <w:jc w:val="both"/>
        <w:rPr>
          <w:rFonts w:ascii="Times New Roman" w:hAnsi="Times New Roman"/>
          <w:b/>
          <w:sz w:val="24"/>
          <w:szCs w:val="24"/>
        </w:rPr>
      </w:pPr>
      <w:r w:rsidRPr="006A20E5">
        <w:rPr>
          <w:rFonts w:ascii="Times New Roman" w:hAnsi="Times New Roman"/>
          <w:b/>
          <w:sz w:val="24"/>
          <w:szCs w:val="24"/>
        </w:rPr>
        <w:t xml:space="preserve">Организатор закупа: </w:t>
      </w:r>
      <w:r w:rsidR="00C5010E" w:rsidRPr="00C5010E">
        <w:rPr>
          <w:rFonts w:ascii="Times New Roman" w:hAnsi="Times New Roman"/>
          <w:b/>
          <w:sz w:val="24"/>
          <w:szCs w:val="24"/>
        </w:rPr>
        <w:t>Государственное коммунальное предприятие на праве хозяйственного в</w:t>
      </w:r>
      <w:r w:rsidR="003225DD">
        <w:rPr>
          <w:rFonts w:ascii="Times New Roman" w:hAnsi="Times New Roman"/>
          <w:b/>
          <w:sz w:val="24"/>
          <w:szCs w:val="24"/>
        </w:rPr>
        <w:t>едения «</w:t>
      </w:r>
      <w:r w:rsidR="00354E1C">
        <w:rPr>
          <w:rFonts w:ascii="Times New Roman" w:hAnsi="Times New Roman"/>
          <w:b/>
          <w:sz w:val="24"/>
          <w:szCs w:val="24"/>
          <w:lang w:val="kk-KZ"/>
        </w:rPr>
        <w:t>Целиноградская районная поликлиника»</w:t>
      </w:r>
      <w:r w:rsidR="00112C77">
        <w:rPr>
          <w:rFonts w:ascii="Times New Roman" w:hAnsi="Times New Roman"/>
          <w:b/>
          <w:sz w:val="24"/>
          <w:szCs w:val="24"/>
          <w:lang w:val="kk-KZ"/>
        </w:rPr>
        <w:t xml:space="preserve"> </w:t>
      </w:r>
      <w:r w:rsidR="00112C77" w:rsidRPr="00112C77">
        <w:rPr>
          <w:rFonts w:ascii="Times New Roman" w:hAnsi="Times New Roman"/>
          <w:b/>
          <w:sz w:val="24"/>
          <w:szCs w:val="24"/>
        </w:rPr>
        <w:t xml:space="preserve">при </w:t>
      </w:r>
      <w:r w:rsidR="00635F26" w:rsidRPr="00112C77">
        <w:rPr>
          <w:rFonts w:ascii="Times New Roman" w:hAnsi="Times New Roman"/>
          <w:b/>
          <w:sz w:val="24"/>
          <w:szCs w:val="24"/>
        </w:rPr>
        <w:t>управлении</w:t>
      </w:r>
      <w:r w:rsidR="00112C77" w:rsidRPr="00112C77">
        <w:rPr>
          <w:rFonts w:ascii="Times New Roman" w:hAnsi="Times New Roman"/>
          <w:b/>
          <w:sz w:val="24"/>
          <w:szCs w:val="24"/>
        </w:rPr>
        <w:t xml:space="preserve"> здравоохранения </w:t>
      </w:r>
      <w:proofErr w:type="spellStart"/>
      <w:r w:rsidR="00112C77" w:rsidRPr="00112C77">
        <w:rPr>
          <w:rFonts w:ascii="Times New Roman" w:hAnsi="Times New Roman"/>
          <w:b/>
          <w:sz w:val="24"/>
          <w:szCs w:val="24"/>
        </w:rPr>
        <w:t>Акмолинской</w:t>
      </w:r>
      <w:proofErr w:type="spellEnd"/>
      <w:r w:rsidR="00112C77" w:rsidRPr="00112C77">
        <w:rPr>
          <w:rFonts w:ascii="Times New Roman" w:hAnsi="Times New Roman"/>
          <w:b/>
          <w:sz w:val="24"/>
          <w:szCs w:val="24"/>
        </w:rPr>
        <w:t xml:space="preserve"> области</w:t>
      </w:r>
      <w:r w:rsidR="00C5010E" w:rsidRPr="00C5010E">
        <w:rPr>
          <w:rFonts w:ascii="Times New Roman" w:hAnsi="Times New Roman"/>
          <w:b/>
          <w:sz w:val="24"/>
          <w:szCs w:val="24"/>
        </w:rPr>
        <w:t xml:space="preserve">, адрес: </w:t>
      </w:r>
      <w:r w:rsidR="00354E1C">
        <w:rPr>
          <w:rFonts w:ascii="Times New Roman" w:hAnsi="Times New Roman"/>
          <w:b/>
          <w:sz w:val="24"/>
          <w:szCs w:val="24"/>
          <w:lang w:val="kk-KZ"/>
        </w:rPr>
        <w:t>Акмолинская область, Целиноградский район, а.Акмол, 3 мкр, Строение 1 А</w:t>
      </w:r>
      <w:r w:rsidR="00C5010E" w:rsidRPr="00C5010E">
        <w:rPr>
          <w:rFonts w:ascii="Times New Roman" w:hAnsi="Times New Roman"/>
          <w:b/>
          <w:sz w:val="24"/>
          <w:szCs w:val="24"/>
        </w:rPr>
        <w:t xml:space="preserve">, </w:t>
      </w:r>
      <w:r w:rsidR="00BF598F">
        <w:rPr>
          <w:rFonts w:ascii="Times New Roman" w:hAnsi="Times New Roman"/>
          <w:sz w:val="24"/>
          <w:szCs w:val="24"/>
        </w:rPr>
        <w:t>о</w:t>
      </w:r>
      <w:r w:rsidR="009A14E0" w:rsidRPr="00774636">
        <w:rPr>
          <w:rFonts w:ascii="Times New Roman" w:hAnsi="Times New Roman"/>
          <w:sz w:val="24"/>
          <w:szCs w:val="24"/>
        </w:rPr>
        <w:t xml:space="preserve">бъявляет о проведении закупа </w:t>
      </w:r>
      <w:r w:rsidR="005D402E" w:rsidRPr="00904FFC">
        <w:rPr>
          <w:rFonts w:ascii="Times New Roman" w:hAnsi="Times New Roman"/>
          <w:b/>
          <w:sz w:val="24"/>
          <w:szCs w:val="24"/>
        </w:rPr>
        <w:t>товаров</w:t>
      </w:r>
      <w:r w:rsidR="005D402E" w:rsidRPr="005D402E">
        <w:rPr>
          <w:rFonts w:ascii="Times New Roman" w:hAnsi="Times New Roman"/>
          <w:b/>
        </w:rPr>
        <w:t xml:space="preserve"> </w:t>
      </w:r>
      <w:r w:rsidR="00C83DA5" w:rsidRPr="00C83DA5">
        <w:rPr>
          <w:rFonts w:ascii="Times New Roman" w:hAnsi="Times New Roman"/>
          <w:b/>
          <w:bCs/>
        </w:rPr>
        <w:t>«</w:t>
      </w:r>
      <w:r w:rsidR="001106D3">
        <w:rPr>
          <w:rFonts w:ascii="Times New Roman" w:hAnsi="Times New Roman"/>
          <w:b/>
          <w:bCs/>
          <w:color w:val="000000"/>
          <w:sz w:val="24"/>
          <w:szCs w:val="24"/>
          <w:lang w:val="kk-KZ"/>
        </w:rPr>
        <w:t>Медицинские изделия</w:t>
      </w:r>
      <w:r w:rsidR="005B3627" w:rsidRPr="00C83DA5">
        <w:rPr>
          <w:rFonts w:ascii="Times New Roman" w:hAnsi="Times New Roman"/>
          <w:b/>
          <w:bCs/>
        </w:rPr>
        <w:t>»</w:t>
      </w:r>
      <w:r w:rsidR="00635F26">
        <w:rPr>
          <w:rFonts w:ascii="Times New Roman" w:hAnsi="Times New Roman"/>
          <w:b/>
          <w:bCs/>
        </w:rPr>
        <w:t xml:space="preserve">, </w:t>
      </w:r>
      <w:r w:rsidR="00635F26" w:rsidRPr="00635F26">
        <w:rPr>
          <w:rFonts w:ascii="Times New Roman" w:hAnsi="Times New Roman"/>
          <w:b/>
          <w:bCs/>
          <w:sz w:val="24"/>
          <w:szCs w:val="24"/>
          <w:lang w:val="kk-KZ"/>
        </w:rPr>
        <w:t>«Расходный материал»</w:t>
      </w:r>
      <w:r w:rsidR="00635F26">
        <w:rPr>
          <w:rFonts w:ascii="Times New Roman" w:hAnsi="Times New Roman"/>
          <w:b/>
          <w:bCs/>
          <w:lang w:val="kk-KZ"/>
        </w:rPr>
        <w:t xml:space="preserve"> </w:t>
      </w:r>
      <w:r w:rsidR="00C83DA5" w:rsidRPr="00635F26">
        <w:rPr>
          <w:rFonts w:ascii="Times New Roman" w:hAnsi="Times New Roman"/>
          <w:sz w:val="24"/>
          <w:szCs w:val="24"/>
        </w:rPr>
        <w:t xml:space="preserve"> </w:t>
      </w:r>
      <w:r w:rsidR="009A14E0" w:rsidRPr="00E52D1A">
        <w:rPr>
          <w:rFonts w:ascii="Times New Roman" w:hAnsi="Times New Roman"/>
          <w:sz w:val="24"/>
          <w:szCs w:val="24"/>
        </w:rPr>
        <w:t xml:space="preserve">(далее-Товар) способом запроса ценового предложения в соответствии </w:t>
      </w:r>
      <w:r w:rsidR="009A14E0" w:rsidRPr="00F8506E">
        <w:rPr>
          <w:rFonts w:ascii="Times New Roman" w:hAnsi="Times New Roman"/>
          <w:sz w:val="24"/>
          <w:szCs w:val="24"/>
        </w:rPr>
        <w:t xml:space="preserve">с </w:t>
      </w:r>
      <w:r w:rsidR="00FB52A5" w:rsidRPr="00F8506E">
        <w:rPr>
          <w:rFonts w:ascii="Times New Roman" w:hAnsi="Times New Roman"/>
          <w:sz w:val="24"/>
          <w:szCs w:val="24"/>
        </w:rPr>
        <w:t xml:space="preserve">главой </w:t>
      </w:r>
      <w:r w:rsidR="004D4F08" w:rsidRPr="00F8506E">
        <w:rPr>
          <w:rFonts w:ascii="Times New Roman" w:hAnsi="Times New Roman"/>
          <w:sz w:val="24"/>
          <w:szCs w:val="24"/>
        </w:rPr>
        <w:t>3</w:t>
      </w:r>
      <w:r w:rsidR="004D4F08">
        <w:rPr>
          <w:rFonts w:ascii="Times New Roman" w:hAnsi="Times New Roman"/>
          <w:b/>
          <w:sz w:val="24"/>
          <w:szCs w:val="24"/>
        </w:rPr>
        <w:t xml:space="preserve"> </w:t>
      </w:r>
      <w:r w:rsidR="00477841" w:rsidRPr="00E52D1A">
        <w:rPr>
          <w:rFonts w:ascii="Times New Roman" w:hAnsi="Times New Roman"/>
          <w:sz w:val="24"/>
          <w:szCs w:val="24"/>
        </w:rPr>
        <w:t xml:space="preserve">Правил </w:t>
      </w:r>
      <w:r w:rsidR="00477841">
        <w:rPr>
          <w:rFonts w:ascii="Times New Roman" w:hAnsi="Times New Roman"/>
          <w:sz w:val="24"/>
          <w:szCs w:val="24"/>
        </w:rPr>
        <w:t>об о</w:t>
      </w:r>
      <w:r w:rsidR="00FB52A5" w:rsidRPr="00FB52A5">
        <w:rPr>
          <w:rFonts w:ascii="Times New Roman" w:hAnsi="Times New Roman"/>
          <w:sz w:val="24"/>
          <w:szCs w:val="24"/>
        </w:rPr>
        <w:t>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A14E0" w:rsidRPr="00E52D1A">
        <w:rPr>
          <w:rFonts w:ascii="Times New Roman" w:hAnsi="Times New Roman"/>
          <w:sz w:val="24"/>
          <w:szCs w:val="24"/>
        </w:rPr>
        <w:t xml:space="preserve">, утвержденными </w:t>
      </w:r>
      <w:r w:rsidR="004D4F08">
        <w:rPr>
          <w:rFonts w:ascii="Times New Roman" w:hAnsi="Times New Roman"/>
          <w:sz w:val="24"/>
          <w:szCs w:val="24"/>
        </w:rPr>
        <w:t>п</w:t>
      </w:r>
      <w:r w:rsidR="004D4F08" w:rsidRPr="004D4F08">
        <w:rPr>
          <w:rFonts w:ascii="Times New Roman" w:hAnsi="Times New Roman"/>
          <w:sz w:val="24"/>
          <w:szCs w:val="24"/>
        </w:rPr>
        <w:t>риказ</w:t>
      </w:r>
      <w:r w:rsidR="004D4F08">
        <w:rPr>
          <w:rFonts w:ascii="Times New Roman" w:hAnsi="Times New Roman"/>
          <w:sz w:val="24"/>
          <w:szCs w:val="24"/>
        </w:rPr>
        <w:t>ом</w:t>
      </w:r>
      <w:r w:rsidR="004D4F08" w:rsidRPr="004D4F08">
        <w:rPr>
          <w:rFonts w:ascii="Times New Roman" w:hAnsi="Times New Roman"/>
          <w:sz w:val="24"/>
          <w:szCs w:val="24"/>
        </w:rPr>
        <w:t xml:space="preserve"> Министра здравоохранения Республики Казахстан от 7 июня 2023 года № 110</w:t>
      </w:r>
      <w:r w:rsidR="009A14E0" w:rsidRPr="00E52D1A">
        <w:rPr>
          <w:rFonts w:ascii="Times New Roman" w:hAnsi="Times New Roman"/>
          <w:sz w:val="24"/>
          <w:szCs w:val="24"/>
        </w:rPr>
        <w:t>» (далее-</w:t>
      </w:r>
      <w:r w:rsidR="00503DAA">
        <w:rPr>
          <w:rFonts w:ascii="Times New Roman" w:hAnsi="Times New Roman"/>
          <w:sz w:val="24"/>
          <w:szCs w:val="24"/>
        </w:rPr>
        <w:t>Правил</w:t>
      </w:r>
      <w:r w:rsidR="009A14E0" w:rsidRPr="00E52D1A">
        <w:rPr>
          <w:rFonts w:ascii="Times New Roman" w:hAnsi="Times New Roman"/>
          <w:sz w:val="24"/>
          <w:szCs w:val="24"/>
        </w:rPr>
        <w:t>).</w:t>
      </w:r>
    </w:p>
    <w:p w:rsidR="009A14E0" w:rsidRPr="00F8506E" w:rsidRDefault="009A14E0" w:rsidP="003225DD">
      <w:pPr>
        <w:spacing w:after="0" w:line="240" w:lineRule="auto"/>
        <w:ind w:firstLine="567"/>
        <w:contextualSpacing/>
        <w:jc w:val="both"/>
        <w:outlineLvl w:val="0"/>
        <w:rPr>
          <w:rFonts w:ascii="Times New Roman" w:hAnsi="Times New Roman"/>
          <w:bCs/>
          <w:sz w:val="24"/>
          <w:szCs w:val="24"/>
        </w:rPr>
      </w:pPr>
      <w:r w:rsidRPr="00F8506E">
        <w:rPr>
          <w:rFonts w:ascii="Times New Roman" w:hAnsi="Times New Roman"/>
          <w:bCs/>
          <w:sz w:val="24"/>
          <w:szCs w:val="24"/>
        </w:rPr>
        <w:t>Перечень закупаемых Товаров</w:t>
      </w:r>
      <w:r w:rsidRPr="00774636">
        <w:rPr>
          <w:rFonts w:ascii="Times New Roman" w:hAnsi="Times New Roman"/>
          <w:b/>
          <w:bCs/>
          <w:sz w:val="24"/>
          <w:szCs w:val="24"/>
        </w:rPr>
        <w:t xml:space="preserve"> </w:t>
      </w:r>
      <w:r w:rsidR="00C53A1C" w:rsidRPr="00774636">
        <w:rPr>
          <w:rStyle w:val="s0"/>
          <w:color w:val="auto"/>
          <w:sz w:val="28"/>
          <w:szCs w:val="28"/>
        </w:rPr>
        <w:t>(</w:t>
      </w:r>
      <w:r w:rsidR="00C53A1C" w:rsidRPr="001D542F">
        <w:rPr>
          <w:rFonts w:ascii="Times New Roman" w:hAnsi="Times New Roman"/>
          <w:sz w:val="24"/>
          <w:szCs w:val="24"/>
          <w:shd w:val="clear" w:color="auto" w:fill="FFFFFF"/>
        </w:rPr>
        <w:t>международных непатентованных наименований</w:t>
      </w:r>
      <w:r w:rsidR="00C53A1C" w:rsidRPr="001D542F">
        <w:rPr>
          <w:rFonts w:ascii="Times New Roman" w:hAnsi="Times New Roman"/>
          <w:sz w:val="24"/>
          <w:szCs w:val="24"/>
        </w:rPr>
        <w:br/>
      </w:r>
      <w:r w:rsidR="00C53A1C" w:rsidRPr="001D542F">
        <w:rPr>
          <w:rFonts w:ascii="Times New Roman" w:hAnsi="Times New Roman"/>
          <w:sz w:val="24"/>
          <w:szCs w:val="24"/>
          <w:shd w:val="clear" w:color="auto" w:fill="FFFFFF"/>
        </w:rPr>
        <w:t>закупаемых товаров, торговых наименований - в случае индивидуальной непереносимости пациента, медицинских изделий, объём закупа, место поставки, сумму, выделенную для закупа по каждому лоту)</w:t>
      </w:r>
      <w:r w:rsidR="00497711">
        <w:rPr>
          <w:rFonts w:ascii="Times New Roman" w:hAnsi="Times New Roman"/>
          <w:sz w:val="20"/>
          <w:szCs w:val="20"/>
          <w:shd w:val="clear" w:color="auto" w:fill="FFFFFF"/>
        </w:rPr>
        <w:t xml:space="preserve"> </w:t>
      </w:r>
      <w:r w:rsidRPr="00F8506E">
        <w:rPr>
          <w:rFonts w:ascii="Times New Roman" w:hAnsi="Times New Roman"/>
          <w:bCs/>
          <w:sz w:val="24"/>
          <w:szCs w:val="24"/>
        </w:rPr>
        <w:t>согласно приложению № 1</w:t>
      </w:r>
    </w:p>
    <w:p w:rsidR="009A14E0" w:rsidRPr="00F8506E" w:rsidRDefault="009A14E0" w:rsidP="003225DD">
      <w:pPr>
        <w:spacing w:after="0" w:line="240" w:lineRule="auto"/>
        <w:ind w:firstLine="567"/>
        <w:contextualSpacing/>
        <w:jc w:val="both"/>
        <w:rPr>
          <w:rStyle w:val="s0"/>
          <w:color w:val="auto"/>
          <w:sz w:val="24"/>
          <w:szCs w:val="24"/>
          <w:lang w:val="kk-KZ"/>
        </w:rPr>
      </w:pPr>
      <w:r w:rsidRPr="00F8506E">
        <w:rPr>
          <w:rStyle w:val="s0"/>
          <w:color w:val="auto"/>
          <w:sz w:val="24"/>
          <w:szCs w:val="24"/>
        </w:rPr>
        <w:t>Срок</w:t>
      </w:r>
      <w:r w:rsidR="002528FD" w:rsidRPr="00F8506E">
        <w:rPr>
          <w:rStyle w:val="s0"/>
          <w:color w:val="auto"/>
          <w:sz w:val="24"/>
          <w:szCs w:val="24"/>
        </w:rPr>
        <w:t>и</w:t>
      </w:r>
      <w:r w:rsidRPr="00F8506E">
        <w:rPr>
          <w:rStyle w:val="s0"/>
          <w:color w:val="auto"/>
          <w:sz w:val="24"/>
          <w:szCs w:val="24"/>
        </w:rPr>
        <w:t xml:space="preserve"> и условия поставки: </w:t>
      </w:r>
      <w:r w:rsidR="00F8506E">
        <w:rPr>
          <w:rStyle w:val="s0"/>
          <w:color w:val="auto"/>
          <w:sz w:val="24"/>
          <w:szCs w:val="24"/>
          <w:lang w:val="kk-KZ"/>
        </w:rPr>
        <w:t xml:space="preserve">со дня заключения договора </w:t>
      </w:r>
      <w:r w:rsidR="005313C3">
        <w:rPr>
          <w:rStyle w:val="s0"/>
          <w:color w:val="auto"/>
          <w:sz w:val="24"/>
          <w:szCs w:val="24"/>
          <w:lang w:val="kk-KZ"/>
        </w:rPr>
        <w:t>до 31 декабря 2024 года.</w:t>
      </w:r>
    </w:p>
    <w:p w:rsidR="008F1EE9" w:rsidRPr="00A91376" w:rsidRDefault="006A20E5" w:rsidP="003225DD">
      <w:pPr>
        <w:spacing w:after="0" w:line="240" w:lineRule="auto"/>
        <w:ind w:firstLine="567"/>
        <w:jc w:val="both"/>
        <w:rPr>
          <w:rFonts w:ascii="Times New Roman" w:hAnsi="Times New Roman"/>
          <w:bCs/>
          <w:color w:val="000000"/>
          <w:sz w:val="24"/>
          <w:szCs w:val="24"/>
          <w:u w:val="single"/>
        </w:rPr>
      </w:pPr>
      <w:r w:rsidRPr="00F8506E">
        <w:rPr>
          <w:rFonts w:ascii="Times New Roman" w:hAnsi="Times New Roman"/>
          <w:sz w:val="24"/>
          <w:szCs w:val="24"/>
        </w:rPr>
        <w:t>Место представления (приема) документов и</w:t>
      </w:r>
      <w:r w:rsidR="008333BE" w:rsidRPr="00F8506E">
        <w:rPr>
          <w:rFonts w:ascii="Times New Roman" w:hAnsi="Times New Roman"/>
          <w:sz w:val="24"/>
          <w:szCs w:val="24"/>
        </w:rPr>
        <w:t xml:space="preserve"> окончательный</w:t>
      </w:r>
      <w:r w:rsidRPr="00F8506E">
        <w:rPr>
          <w:rFonts w:ascii="Times New Roman" w:hAnsi="Times New Roman"/>
          <w:sz w:val="24"/>
          <w:szCs w:val="24"/>
        </w:rPr>
        <w:t xml:space="preserve"> срок подачи ценовых предложений:</w:t>
      </w:r>
      <w:r>
        <w:rPr>
          <w:rFonts w:ascii="Times New Roman" w:hAnsi="Times New Roman"/>
          <w:b/>
          <w:sz w:val="24"/>
          <w:szCs w:val="24"/>
        </w:rPr>
        <w:t xml:space="preserve"> </w:t>
      </w:r>
      <w:r w:rsidRPr="006A20E5">
        <w:rPr>
          <w:rFonts w:ascii="Times New Roman" w:hAnsi="Times New Roman"/>
          <w:bCs/>
          <w:color w:val="000000"/>
          <w:sz w:val="24"/>
          <w:szCs w:val="24"/>
        </w:rPr>
        <w:t xml:space="preserve">Ценовые предложения потенциальных поставщиков предоставляются </w:t>
      </w:r>
      <w:r w:rsidRPr="00A91376">
        <w:rPr>
          <w:rFonts w:ascii="Times New Roman" w:hAnsi="Times New Roman"/>
          <w:b/>
          <w:bCs/>
          <w:color w:val="000000"/>
          <w:sz w:val="24"/>
          <w:szCs w:val="24"/>
          <w:u w:val="single"/>
        </w:rPr>
        <w:t>с</w:t>
      </w:r>
      <w:r w:rsidR="00C51CE5">
        <w:rPr>
          <w:rFonts w:ascii="Times New Roman" w:hAnsi="Times New Roman"/>
          <w:b/>
          <w:bCs/>
          <w:color w:val="000000"/>
          <w:sz w:val="24"/>
          <w:szCs w:val="24"/>
          <w:u w:val="single"/>
        </w:rPr>
        <w:t xml:space="preserve"> </w:t>
      </w:r>
      <w:r w:rsidR="002A415C">
        <w:rPr>
          <w:rFonts w:ascii="Times New Roman" w:hAnsi="Times New Roman"/>
          <w:b/>
          <w:bCs/>
          <w:color w:val="000000"/>
          <w:sz w:val="24"/>
          <w:szCs w:val="24"/>
          <w:u w:val="single"/>
          <w:lang w:val="kk-KZ"/>
        </w:rPr>
        <w:t>17</w:t>
      </w:r>
      <w:r w:rsidR="004A5D8F">
        <w:rPr>
          <w:rFonts w:ascii="Times New Roman" w:hAnsi="Times New Roman"/>
          <w:b/>
          <w:bCs/>
          <w:color w:val="000000"/>
          <w:sz w:val="24"/>
          <w:szCs w:val="24"/>
          <w:u w:val="single"/>
          <w:lang w:val="kk-KZ"/>
        </w:rPr>
        <w:t xml:space="preserve"> </w:t>
      </w:r>
      <w:proofErr w:type="gramStart"/>
      <w:r w:rsidR="002A415C">
        <w:rPr>
          <w:rFonts w:ascii="Times New Roman" w:hAnsi="Times New Roman"/>
          <w:b/>
          <w:bCs/>
          <w:color w:val="000000"/>
          <w:sz w:val="24"/>
          <w:szCs w:val="24"/>
          <w:u w:val="single"/>
          <w:lang w:val="kk-KZ"/>
        </w:rPr>
        <w:t>сентября</w:t>
      </w:r>
      <w:r w:rsidR="00670D4C">
        <w:rPr>
          <w:rFonts w:ascii="Times New Roman" w:hAnsi="Times New Roman"/>
          <w:b/>
          <w:bCs/>
          <w:color w:val="000000"/>
          <w:sz w:val="24"/>
          <w:szCs w:val="24"/>
          <w:u w:val="single"/>
          <w:lang w:val="kk-KZ"/>
        </w:rPr>
        <w:t xml:space="preserve"> </w:t>
      </w:r>
      <w:r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proofErr w:type="gramEnd"/>
      <w:r w:rsidRPr="00A91376">
        <w:rPr>
          <w:rFonts w:ascii="Times New Roman" w:hAnsi="Times New Roman"/>
          <w:b/>
          <w:bCs/>
          <w:color w:val="000000"/>
          <w:sz w:val="24"/>
          <w:szCs w:val="24"/>
          <w:u w:val="single"/>
        </w:rPr>
        <w:t xml:space="preserve"> года</w:t>
      </w:r>
      <w:r w:rsidRPr="00A91376">
        <w:rPr>
          <w:rFonts w:ascii="Times New Roman" w:hAnsi="Times New Roman"/>
          <w:b/>
          <w:bCs/>
          <w:i/>
          <w:color w:val="000000"/>
          <w:sz w:val="24"/>
          <w:szCs w:val="24"/>
          <w:u w:val="single"/>
        </w:rPr>
        <w:t xml:space="preserve"> </w:t>
      </w:r>
      <w:r w:rsidRPr="00A91376">
        <w:rPr>
          <w:rFonts w:ascii="Times New Roman" w:hAnsi="Times New Roman"/>
          <w:b/>
          <w:bCs/>
          <w:color w:val="000000"/>
          <w:sz w:val="24"/>
          <w:szCs w:val="24"/>
          <w:u w:val="single"/>
        </w:rPr>
        <w:t xml:space="preserve">до </w:t>
      </w:r>
      <w:r w:rsidR="00F228FC" w:rsidRPr="0015537E">
        <w:rPr>
          <w:rFonts w:ascii="Times New Roman" w:hAnsi="Times New Roman"/>
          <w:b/>
          <w:bCs/>
          <w:color w:val="000000"/>
          <w:sz w:val="24"/>
          <w:szCs w:val="24"/>
          <w:u w:val="single"/>
        </w:rPr>
        <w:t>1</w:t>
      </w:r>
      <w:r w:rsidR="001001CB">
        <w:rPr>
          <w:rFonts w:ascii="Times New Roman" w:hAnsi="Times New Roman"/>
          <w:b/>
          <w:bCs/>
          <w:color w:val="000000"/>
          <w:sz w:val="24"/>
          <w:szCs w:val="24"/>
          <w:u w:val="single"/>
          <w:lang w:val="kk-KZ"/>
        </w:rPr>
        <w:t>6</w:t>
      </w:r>
      <w:r w:rsidRPr="00A91376">
        <w:rPr>
          <w:rFonts w:ascii="Times New Roman" w:hAnsi="Times New Roman"/>
          <w:b/>
          <w:bCs/>
          <w:color w:val="000000"/>
          <w:sz w:val="24"/>
          <w:szCs w:val="24"/>
          <w:u w:val="single"/>
        </w:rPr>
        <w:t>:</w:t>
      </w:r>
      <w:r w:rsidR="005313C3">
        <w:rPr>
          <w:rFonts w:ascii="Times New Roman" w:hAnsi="Times New Roman"/>
          <w:b/>
          <w:bCs/>
          <w:color w:val="000000"/>
          <w:sz w:val="24"/>
          <w:szCs w:val="24"/>
          <w:u w:val="single"/>
          <w:lang w:val="kk-KZ"/>
        </w:rPr>
        <w:t>0</w:t>
      </w:r>
      <w:r w:rsidR="00F228FC" w:rsidRPr="00A91376">
        <w:rPr>
          <w:rFonts w:ascii="Times New Roman" w:hAnsi="Times New Roman"/>
          <w:b/>
          <w:bCs/>
          <w:color w:val="000000"/>
          <w:sz w:val="24"/>
          <w:szCs w:val="24"/>
          <w:u w:val="single"/>
        </w:rPr>
        <w:t>0</w:t>
      </w:r>
      <w:r w:rsidRPr="00A91376">
        <w:rPr>
          <w:rFonts w:ascii="Times New Roman" w:hAnsi="Times New Roman"/>
          <w:b/>
          <w:bCs/>
          <w:color w:val="000000"/>
          <w:sz w:val="24"/>
          <w:szCs w:val="24"/>
          <w:u w:val="single"/>
        </w:rPr>
        <w:t xml:space="preserve"> часов </w:t>
      </w:r>
      <w:r w:rsidR="002A415C">
        <w:rPr>
          <w:rFonts w:ascii="Times New Roman" w:hAnsi="Times New Roman"/>
          <w:b/>
          <w:bCs/>
          <w:color w:val="000000"/>
          <w:sz w:val="24"/>
          <w:szCs w:val="24"/>
          <w:u w:val="single"/>
          <w:lang w:val="kk-KZ"/>
        </w:rPr>
        <w:t>23</w:t>
      </w:r>
      <w:r w:rsidR="00C51CE5">
        <w:rPr>
          <w:rFonts w:ascii="Times New Roman" w:hAnsi="Times New Roman"/>
          <w:b/>
          <w:bCs/>
          <w:color w:val="000000"/>
          <w:sz w:val="24"/>
          <w:szCs w:val="24"/>
          <w:u w:val="single"/>
        </w:rPr>
        <w:t xml:space="preserve"> </w:t>
      </w:r>
      <w:r w:rsidR="002A415C">
        <w:rPr>
          <w:rFonts w:ascii="Times New Roman" w:hAnsi="Times New Roman"/>
          <w:b/>
          <w:bCs/>
          <w:color w:val="000000"/>
          <w:sz w:val="24"/>
          <w:szCs w:val="24"/>
          <w:u w:val="single"/>
          <w:lang w:val="kk-KZ"/>
        </w:rPr>
        <w:t>сентября</w:t>
      </w:r>
      <w:r w:rsidR="00D50E04">
        <w:rPr>
          <w:rFonts w:ascii="Times New Roman" w:hAnsi="Times New Roman"/>
          <w:b/>
          <w:bCs/>
          <w:color w:val="000000"/>
          <w:sz w:val="24"/>
          <w:szCs w:val="24"/>
          <w:u w:val="single"/>
          <w:lang w:val="kk-KZ"/>
        </w:rPr>
        <w:t xml:space="preserve"> </w:t>
      </w:r>
      <w:r w:rsidR="008F1EE9"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r w:rsidR="008F1EE9" w:rsidRPr="00A91376">
        <w:rPr>
          <w:rFonts w:ascii="Times New Roman" w:hAnsi="Times New Roman"/>
          <w:b/>
          <w:bCs/>
          <w:color w:val="000000"/>
          <w:sz w:val="24"/>
          <w:szCs w:val="24"/>
          <w:u w:val="single"/>
        </w:rPr>
        <w:t xml:space="preserve"> года</w:t>
      </w:r>
      <w:r w:rsidR="008F1EE9" w:rsidRPr="00A91376">
        <w:rPr>
          <w:rFonts w:ascii="Times New Roman" w:hAnsi="Times New Roman"/>
          <w:b/>
          <w:bCs/>
          <w:color w:val="000000"/>
          <w:sz w:val="24"/>
          <w:szCs w:val="24"/>
        </w:rPr>
        <w:t>,</w:t>
      </w:r>
      <w:r w:rsidR="008F1EE9">
        <w:rPr>
          <w:rFonts w:ascii="Times New Roman" w:hAnsi="Times New Roman"/>
          <w:bCs/>
          <w:color w:val="000000"/>
          <w:sz w:val="24"/>
          <w:szCs w:val="24"/>
        </w:rPr>
        <w:t xml:space="preserve"> </w:t>
      </w:r>
      <w:r w:rsidR="008F1EE9" w:rsidRPr="00774636">
        <w:rPr>
          <w:rFonts w:ascii="Times New Roman" w:hAnsi="Times New Roman"/>
          <w:sz w:val="24"/>
          <w:szCs w:val="24"/>
        </w:rPr>
        <w:t xml:space="preserve">по следующему адресу: </w:t>
      </w:r>
    </w:p>
    <w:p w:rsidR="00A91376" w:rsidRPr="00A91376" w:rsidRDefault="00354E1C" w:rsidP="003225DD">
      <w:pPr>
        <w:ind w:firstLine="708"/>
        <w:jc w:val="both"/>
        <w:rPr>
          <w:rFonts w:ascii="Times New Roman" w:hAnsi="Times New Roman"/>
          <w:b/>
          <w:sz w:val="24"/>
          <w:szCs w:val="24"/>
        </w:rPr>
      </w:pPr>
      <w:r>
        <w:rPr>
          <w:rFonts w:ascii="Times New Roman" w:hAnsi="Times New Roman"/>
          <w:b/>
          <w:sz w:val="24"/>
          <w:szCs w:val="24"/>
          <w:lang w:val="kk-KZ"/>
        </w:rPr>
        <w:t>Акмолинская область, Целиноградский район, а.Акмол, 3 мкр, Строение 1 А</w:t>
      </w:r>
      <w:r w:rsidR="00A91376" w:rsidRPr="00A91376">
        <w:rPr>
          <w:rFonts w:ascii="Times New Roman" w:hAnsi="Times New Roman"/>
          <w:b/>
          <w:sz w:val="24"/>
          <w:szCs w:val="24"/>
        </w:rPr>
        <w:t>, кабинет №</w:t>
      </w:r>
      <w:r>
        <w:rPr>
          <w:rFonts w:ascii="Times New Roman" w:hAnsi="Times New Roman"/>
          <w:b/>
          <w:sz w:val="24"/>
          <w:szCs w:val="24"/>
          <w:lang w:val="kk-KZ"/>
        </w:rPr>
        <w:t>303</w:t>
      </w:r>
      <w:r w:rsidR="00A91376" w:rsidRPr="00A91376">
        <w:rPr>
          <w:rFonts w:ascii="Times New Roman" w:hAnsi="Times New Roman"/>
          <w:b/>
          <w:sz w:val="24"/>
          <w:szCs w:val="24"/>
        </w:rPr>
        <w:t>.</w:t>
      </w:r>
    </w:p>
    <w:p w:rsidR="008F1EE9" w:rsidRPr="00354E1C" w:rsidRDefault="008333BE" w:rsidP="003225DD">
      <w:pPr>
        <w:spacing w:after="0" w:line="240" w:lineRule="auto"/>
        <w:ind w:firstLine="567"/>
        <w:jc w:val="both"/>
        <w:rPr>
          <w:rFonts w:ascii="Times New Roman" w:hAnsi="Times New Roman"/>
          <w:b/>
          <w:sz w:val="24"/>
          <w:szCs w:val="24"/>
          <w:lang w:val="kk-KZ"/>
        </w:rPr>
      </w:pPr>
      <w:r>
        <w:rPr>
          <w:rFonts w:ascii="Times New Roman" w:eastAsiaTheme="minorEastAsia" w:hAnsi="Times New Roman"/>
          <w:b/>
          <w:sz w:val="24"/>
          <w:szCs w:val="24"/>
        </w:rPr>
        <w:t>Д</w:t>
      </w:r>
      <w:r w:rsidRPr="006A20E5">
        <w:rPr>
          <w:rFonts w:ascii="Times New Roman" w:eastAsiaTheme="minorEastAsia" w:hAnsi="Times New Roman"/>
          <w:b/>
          <w:sz w:val="24"/>
          <w:szCs w:val="24"/>
        </w:rPr>
        <w:t>ат</w:t>
      </w:r>
      <w:r>
        <w:rPr>
          <w:rFonts w:ascii="Times New Roman" w:eastAsiaTheme="minorEastAsia" w:hAnsi="Times New Roman"/>
          <w:b/>
          <w:sz w:val="24"/>
          <w:szCs w:val="24"/>
        </w:rPr>
        <w:t xml:space="preserve">а, </w:t>
      </w:r>
      <w:r w:rsidRPr="006A20E5">
        <w:rPr>
          <w:rFonts w:ascii="Times New Roman" w:eastAsiaTheme="minorEastAsia" w:hAnsi="Times New Roman"/>
          <w:b/>
          <w:sz w:val="24"/>
          <w:szCs w:val="24"/>
        </w:rPr>
        <w:t xml:space="preserve">время </w:t>
      </w:r>
      <w:r>
        <w:rPr>
          <w:rFonts w:ascii="Times New Roman" w:eastAsiaTheme="minorEastAsia" w:hAnsi="Times New Roman"/>
          <w:b/>
          <w:sz w:val="24"/>
          <w:szCs w:val="24"/>
        </w:rPr>
        <w:t>и место в</w:t>
      </w:r>
      <w:r w:rsidR="008F1EE9" w:rsidRPr="008F1EE9">
        <w:rPr>
          <w:rFonts w:ascii="Times New Roman" w:hAnsi="Times New Roman"/>
          <w:b/>
          <w:sz w:val="24"/>
          <w:szCs w:val="24"/>
        </w:rPr>
        <w:t>скрыти</w:t>
      </w:r>
      <w:r>
        <w:rPr>
          <w:rFonts w:ascii="Times New Roman" w:hAnsi="Times New Roman"/>
          <w:b/>
          <w:sz w:val="24"/>
          <w:szCs w:val="24"/>
        </w:rPr>
        <w:t>я</w:t>
      </w:r>
      <w:r w:rsidR="008F1EE9" w:rsidRPr="008F1EE9">
        <w:rPr>
          <w:rFonts w:ascii="Times New Roman" w:hAnsi="Times New Roman"/>
          <w:b/>
          <w:sz w:val="24"/>
          <w:szCs w:val="24"/>
        </w:rPr>
        <w:t xml:space="preserve"> конвертов с ценовыми предложениями назначено на </w:t>
      </w:r>
      <w:r w:rsidR="008F1EE9" w:rsidRPr="008B737A">
        <w:rPr>
          <w:rFonts w:ascii="Times New Roman" w:hAnsi="Times New Roman"/>
          <w:b/>
          <w:sz w:val="24"/>
          <w:szCs w:val="24"/>
        </w:rPr>
        <w:t>1</w:t>
      </w:r>
      <w:r w:rsidR="001001CB">
        <w:rPr>
          <w:rFonts w:ascii="Times New Roman" w:hAnsi="Times New Roman"/>
          <w:b/>
          <w:sz w:val="24"/>
          <w:szCs w:val="24"/>
          <w:lang w:val="kk-KZ"/>
        </w:rPr>
        <w:t>7</w:t>
      </w:r>
      <w:r w:rsidR="008F1EE9" w:rsidRPr="008F1EE9">
        <w:rPr>
          <w:rFonts w:ascii="Times New Roman" w:hAnsi="Times New Roman"/>
          <w:b/>
          <w:sz w:val="24"/>
          <w:szCs w:val="24"/>
        </w:rPr>
        <w:t xml:space="preserve">:00 часов </w:t>
      </w:r>
      <w:r w:rsidR="002A415C">
        <w:rPr>
          <w:rFonts w:ascii="Times New Roman" w:hAnsi="Times New Roman"/>
          <w:b/>
          <w:sz w:val="24"/>
          <w:szCs w:val="24"/>
          <w:lang w:val="kk-KZ"/>
        </w:rPr>
        <w:t>23</w:t>
      </w:r>
      <w:r w:rsidR="008F1EE9" w:rsidRPr="008F1EE9">
        <w:rPr>
          <w:rFonts w:ascii="Times New Roman" w:hAnsi="Times New Roman"/>
          <w:b/>
          <w:sz w:val="24"/>
          <w:szCs w:val="24"/>
        </w:rPr>
        <w:t>.</w:t>
      </w:r>
      <w:r w:rsidR="008329B7">
        <w:rPr>
          <w:rFonts w:ascii="Times New Roman" w:hAnsi="Times New Roman"/>
          <w:b/>
          <w:sz w:val="24"/>
          <w:szCs w:val="24"/>
        </w:rPr>
        <w:t>0</w:t>
      </w:r>
      <w:r w:rsidR="002A415C">
        <w:rPr>
          <w:rFonts w:ascii="Times New Roman" w:hAnsi="Times New Roman"/>
          <w:b/>
          <w:sz w:val="24"/>
          <w:szCs w:val="24"/>
        </w:rPr>
        <w:t>9</w:t>
      </w:r>
      <w:r w:rsidR="008F1EE9" w:rsidRPr="008F1EE9">
        <w:rPr>
          <w:rFonts w:ascii="Times New Roman" w:hAnsi="Times New Roman"/>
          <w:b/>
          <w:sz w:val="24"/>
          <w:szCs w:val="24"/>
        </w:rPr>
        <w:t>.202</w:t>
      </w:r>
      <w:r w:rsidR="008329B7">
        <w:rPr>
          <w:rFonts w:ascii="Times New Roman" w:hAnsi="Times New Roman"/>
          <w:b/>
          <w:sz w:val="24"/>
          <w:szCs w:val="24"/>
        </w:rPr>
        <w:t>4</w:t>
      </w:r>
      <w:r w:rsidR="008F1EE9" w:rsidRPr="008F1EE9">
        <w:rPr>
          <w:rFonts w:ascii="Times New Roman" w:hAnsi="Times New Roman"/>
          <w:b/>
          <w:sz w:val="24"/>
          <w:szCs w:val="24"/>
        </w:rPr>
        <w:t xml:space="preserve"> г. по следующему адресу: </w:t>
      </w:r>
      <w:r w:rsidR="00354E1C">
        <w:rPr>
          <w:rFonts w:ascii="Times New Roman" w:hAnsi="Times New Roman"/>
          <w:b/>
          <w:sz w:val="24"/>
          <w:szCs w:val="24"/>
          <w:lang w:val="kk-KZ"/>
        </w:rPr>
        <w:t>Акмолинская область, Целиноградский район, а.Акмол, 3 мкр, Строение 1 А</w:t>
      </w:r>
      <w:r w:rsidR="008F1EE9" w:rsidRPr="008F1EE9">
        <w:rPr>
          <w:rFonts w:ascii="Times New Roman" w:hAnsi="Times New Roman"/>
          <w:sz w:val="24"/>
          <w:szCs w:val="24"/>
        </w:rPr>
        <w:t>.</w:t>
      </w:r>
      <w:r w:rsidR="00354E1C">
        <w:rPr>
          <w:rFonts w:ascii="Times New Roman" w:hAnsi="Times New Roman"/>
          <w:sz w:val="24"/>
          <w:szCs w:val="24"/>
          <w:lang w:val="kk-KZ"/>
        </w:rPr>
        <w:t xml:space="preserve"> </w:t>
      </w:r>
    </w:p>
    <w:p w:rsidR="006D19FB" w:rsidRPr="006D19FB" w:rsidRDefault="006D19FB" w:rsidP="003225DD">
      <w:pPr>
        <w:shd w:val="clear" w:color="auto" w:fill="FFFFFF"/>
        <w:spacing w:before="225" w:after="135" w:line="240" w:lineRule="auto"/>
        <w:ind w:firstLine="567"/>
        <w:jc w:val="both"/>
        <w:textAlignment w:val="baseline"/>
        <w:outlineLvl w:val="2"/>
        <w:rPr>
          <w:rFonts w:ascii="Times New Roman" w:eastAsiaTheme="minorEastAsia" w:hAnsi="Times New Roman"/>
          <w:sz w:val="24"/>
          <w:szCs w:val="24"/>
        </w:rPr>
      </w:pPr>
      <w:r w:rsidRPr="006D19FB">
        <w:rPr>
          <w:rFonts w:ascii="Times New Roman" w:eastAsiaTheme="minorEastAsia" w:hAnsi="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w:t>
      </w:r>
      <w:r w:rsidR="008F1EE9">
        <w:rPr>
          <w:rFonts w:ascii="Times New Roman" w:eastAsiaTheme="minorEastAsia" w:hAnsi="Times New Roman"/>
          <w:sz w:val="24"/>
          <w:szCs w:val="24"/>
        </w:rPr>
        <w:t xml:space="preserve"> в запечатанном виде. </w:t>
      </w:r>
      <w:r w:rsidR="008F1EE9" w:rsidRPr="008F1EE9">
        <w:rPr>
          <w:rFonts w:ascii="Times New Roman" w:eastAsiaTheme="minorEastAsia" w:hAnsi="Times New Roman"/>
          <w:sz w:val="24"/>
          <w:szCs w:val="24"/>
        </w:rPr>
        <w:t xml:space="preserve">Конверт содержит ценовое предложение </w:t>
      </w:r>
      <w:r w:rsidRPr="006D19FB">
        <w:rPr>
          <w:rFonts w:ascii="Times New Roman" w:eastAsiaTheme="minorEastAsia" w:hAnsi="Times New Roman"/>
          <w:sz w:val="24"/>
          <w:szCs w:val="24"/>
        </w:rPr>
        <w:t xml:space="preserve">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503DAA">
        <w:rPr>
          <w:rFonts w:ascii="Times New Roman" w:eastAsiaTheme="minorEastAsia" w:hAnsi="Times New Roman"/>
          <w:sz w:val="24"/>
          <w:szCs w:val="24"/>
        </w:rPr>
        <w:t xml:space="preserve">главой </w:t>
      </w:r>
      <w:r w:rsidR="00503DAA" w:rsidRPr="00503DAA">
        <w:rPr>
          <w:rFonts w:ascii="Times New Roman" w:eastAsiaTheme="minorEastAsia" w:hAnsi="Times New Roman"/>
          <w:sz w:val="24"/>
          <w:szCs w:val="24"/>
        </w:rPr>
        <w:t>1</w:t>
      </w:r>
      <w:r w:rsidRPr="00503DAA">
        <w:rPr>
          <w:rFonts w:ascii="Times New Roman" w:eastAsiaTheme="minorEastAsia" w:hAnsi="Times New Roman"/>
          <w:sz w:val="24"/>
          <w:szCs w:val="24"/>
        </w:rPr>
        <w:t xml:space="preserve"> </w:t>
      </w:r>
      <w:r w:rsidR="00503DAA">
        <w:rPr>
          <w:rFonts w:ascii="Times New Roman" w:eastAsiaTheme="minorEastAsia" w:hAnsi="Times New Roman"/>
          <w:sz w:val="24"/>
          <w:szCs w:val="24"/>
        </w:rPr>
        <w:t>Правил</w:t>
      </w:r>
      <w:r w:rsidR="006A20E5">
        <w:rPr>
          <w:rFonts w:ascii="Times New Roman" w:eastAsiaTheme="minorEastAsia" w:hAnsi="Times New Roman"/>
          <w:b/>
          <w:sz w:val="24"/>
          <w:szCs w:val="24"/>
        </w:rPr>
        <w:t xml:space="preserve"> </w:t>
      </w:r>
      <w:r w:rsidR="006A20E5" w:rsidRPr="006C17F8">
        <w:rPr>
          <w:rFonts w:ascii="Times New Roman" w:eastAsiaTheme="minorEastAsia" w:hAnsi="Times New Roman"/>
          <w:sz w:val="24"/>
          <w:szCs w:val="24"/>
        </w:rPr>
        <w:t>(</w:t>
      </w:r>
      <w:r w:rsidR="006A20E5" w:rsidRPr="006C17F8">
        <w:rPr>
          <w:rFonts w:ascii="Times New Roman" w:hAnsi="Times New Roman"/>
          <w:i/>
          <w:color w:val="1E1E1E"/>
          <w:sz w:val="24"/>
          <w:szCs w:val="24"/>
        </w:rPr>
        <w:t xml:space="preserve">предусмотренные подпунктами </w:t>
      </w:r>
      <w:r w:rsidR="006C17F8" w:rsidRPr="006C17F8">
        <w:rPr>
          <w:rFonts w:ascii="Times New Roman" w:hAnsi="Times New Roman"/>
          <w:i/>
          <w:color w:val="1E1E1E"/>
          <w:sz w:val="24"/>
          <w:szCs w:val="24"/>
        </w:rPr>
        <w:t>1</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2</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3</w:t>
      </w:r>
      <w:r w:rsidR="006A20E5" w:rsidRPr="006C17F8">
        <w:rPr>
          <w:rFonts w:ascii="Times New Roman" w:hAnsi="Times New Roman"/>
          <w:i/>
          <w:color w:val="1E1E1E"/>
          <w:sz w:val="24"/>
          <w:szCs w:val="24"/>
        </w:rPr>
        <w:t xml:space="preserve">), пункта 11 </w:t>
      </w:r>
      <w:r w:rsidR="006C17F8" w:rsidRPr="006C17F8">
        <w:rPr>
          <w:rFonts w:ascii="Times New Roman" w:eastAsiaTheme="minorEastAsia" w:hAnsi="Times New Roman"/>
          <w:i/>
          <w:sz w:val="24"/>
          <w:szCs w:val="24"/>
        </w:rPr>
        <w:t xml:space="preserve">главой </w:t>
      </w:r>
      <w:r w:rsidR="00503DAA">
        <w:rPr>
          <w:rFonts w:ascii="Times New Roman" w:eastAsiaTheme="minorEastAsia" w:hAnsi="Times New Roman"/>
          <w:i/>
          <w:sz w:val="24"/>
          <w:szCs w:val="24"/>
        </w:rPr>
        <w:t>1</w:t>
      </w:r>
      <w:r w:rsidR="006C17F8" w:rsidRPr="006C17F8">
        <w:rPr>
          <w:rFonts w:ascii="Times New Roman" w:eastAsiaTheme="minorEastAsia" w:hAnsi="Times New Roman"/>
          <w:i/>
          <w:sz w:val="24"/>
          <w:szCs w:val="24"/>
        </w:rPr>
        <w:t xml:space="preserve"> </w:t>
      </w:r>
      <w:r w:rsidR="006A20E5" w:rsidRPr="00503DAA">
        <w:rPr>
          <w:rFonts w:ascii="Times New Roman" w:hAnsi="Times New Roman"/>
          <w:i/>
          <w:color w:val="1E1E1E"/>
          <w:sz w:val="24"/>
          <w:szCs w:val="24"/>
        </w:rPr>
        <w:t>Правил</w:t>
      </w:r>
      <w:r w:rsidR="006A20E5" w:rsidRPr="006C17F8">
        <w:rPr>
          <w:rFonts w:ascii="Times New Roman" w:eastAsiaTheme="minorEastAsia" w:hAnsi="Times New Roman"/>
          <w:sz w:val="24"/>
          <w:szCs w:val="24"/>
        </w:rPr>
        <w:t>)</w:t>
      </w:r>
      <w:r w:rsidRPr="006C17F8">
        <w:rPr>
          <w:rFonts w:ascii="Times New Roman" w:eastAsiaTheme="minorEastAsia" w:hAnsi="Times New Roman"/>
          <w:sz w:val="24"/>
          <w:szCs w:val="24"/>
        </w:rPr>
        <w:t>,</w:t>
      </w:r>
      <w:r w:rsidRPr="006D19FB">
        <w:rPr>
          <w:rFonts w:ascii="Times New Roman" w:eastAsiaTheme="minorEastAsia" w:hAnsi="Times New Roman"/>
          <w:sz w:val="24"/>
          <w:szCs w:val="24"/>
        </w:rPr>
        <w:t xml:space="preserve"> а также описание и объем фармацевтических услуг.</w:t>
      </w:r>
    </w:p>
    <w:p w:rsidR="009A14E0" w:rsidRDefault="006D19FB" w:rsidP="002A415C">
      <w:pPr>
        <w:spacing w:after="0" w:line="240" w:lineRule="auto"/>
        <w:ind w:firstLine="567"/>
        <w:jc w:val="both"/>
        <w:rPr>
          <w:rFonts w:ascii="Times New Roman" w:eastAsiaTheme="minorEastAsia" w:hAnsi="Times New Roman"/>
          <w:sz w:val="24"/>
          <w:szCs w:val="24"/>
        </w:rPr>
      </w:pPr>
      <w:r w:rsidRPr="006D19FB">
        <w:rPr>
          <w:rFonts w:ascii="Times New Roman" w:eastAsiaTheme="minorEastAsia" w:hAnsi="Times New Roman"/>
          <w:sz w:val="24"/>
          <w:szCs w:val="24"/>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w:t>
      </w:r>
      <w:r w:rsidRPr="00DF3482">
        <w:rPr>
          <w:rFonts w:ascii="Times New Roman" w:eastAsiaTheme="minorEastAsia" w:hAnsi="Times New Roman"/>
          <w:sz w:val="24"/>
          <w:szCs w:val="24"/>
        </w:rPr>
        <w:t>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3956F9" w:rsidRPr="003956F9" w:rsidRDefault="003956F9" w:rsidP="003225DD">
      <w:pPr>
        <w:pStyle w:val="a8"/>
        <w:jc w:val="both"/>
        <w:rPr>
          <w:rFonts w:ascii="Times New Roman" w:hAnsi="Times New Roman"/>
          <w:b/>
          <w:sz w:val="24"/>
          <w:szCs w:val="24"/>
        </w:rPr>
      </w:pPr>
      <w:r w:rsidRPr="003956F9">
        <w:rPr>
          <w:rFonts w:ascii="Times New Roman" w:hAnsi="Times New Roman"/>
          <w:b/>
          <w:sz w:val="24"/>
          <w:szCs w:val="24"/>
        </w:rPr>
        <w:t>- наименование, адрес местонахождения, контактный телефон, электронный адрес потенциального поставщика;</w:t>
      </w:r>
    </w:p>
    <w:p w:rsidR="008F1EE9" w:rsidRPr="00904FFC" w:rsidRDefault="003956F9" w:rsidP="003225DD">
      <w:pPr>
        <w:pStyle w:val="a8"/>
        <w:jc w:val="both"/>
        <w:rPr>
          <w:rFonts w:ascii="Times New Roman" w:hAnsi="Times New Roman"/>
          <w:sz w:val="24"/>
          <w:szCs w:val="24"/>
          <w:lang w:val="kk-KZ"/>
        </w:rPr>
      </w:pPr>
      <w:r w:rsidRPr="003956F9">
        <w:rPr>
          <w:rFonts w:ascii="Times New Roman" w:hAnsi="Times New Roman"/>
          <w:b/>
          <w:sz w:val="24"/>
          <w:szCs w:val="24"/>
        </w:rPr>
        <w:t>-    наименование, адрес местонахождения организатора закупок;</w:t>
      </w:r>
      <w:r w:rsidR="008F1EE9" w:rsidRPr="008F1EE9">
        <w:rPr>
          <w:rFonts w:ascii="Times New Roman" w:eastAsiaTheme="minorEastAsia" w:hAnsi="Times New Roman"/>
          <w:sz w:val="24"/>
          <w:szCs w:val="24"/>
        </w:rPr>
        <w:t xml:space="preserve"> Конверт должен быть адресован организатору закупа по адресу, указанному в объявлении или запросе, содержать слова</w:t>
      </w:r>
      <w:r w:rsidR="00A91376" w:rsidRPr="00A91376">
        <w:rPr>
          <w:rFonts w:ascii="Times New Roman" w:hAnsi="Times New Roman"/>
          <w:b/>
          <w:bCs/>
          <w:color w:val="000000"/>
          <w:sz w:val="24"/>
          <w:szCs w:val="24"/>
        </w:rPr>
        <w:t xml:space="preserve"> </w:t>
      </w:r>
      <w:r w:rsidR="00A91376" w:rsidRPr="006C17F8">
        <w:rPr>
          <w:rFonts w:ascii="Times New Roman" w:hAnsi="Times New Roman"/>
          <w:b/>
          <w:bCs/>
          <w:color w:val="000000"/>
          <w:sz w:val="24"/>
          <w:szCs w:val="24"/>
        </w:rPr>
        <w:t>Объявление</w:t>
      </w:r>
      <w:r w:rsidR="00A91376">
        <w:rPr>
          <w:rFonts w:ascii="Times New Roman" w:hAnsi="Times New Roman"/>
          <w:b/>
          <w:bCs/>
          <w:color w:val="000000"/>
          <w:sz w:val="24"/>
          <w:szCs w:val="24"/>
        </w:rPr>
        <w:t xml:space="preserve"> </w:t>
      </w:r>
      <w:r w:rsidR="00A91376">
        <w:rPr>
          <w:rFonts w:ascii="Times New Roman" w:hAnsi="Times New Roman"/>
          <w:b/>
          <w:bCs/>
          <w:color w:val="000000"/>
          <w:sz w:val="24"/>
          <w:szCs w:val="24"/>
        </w:rPr>
        <w:lastRenderedPageBreak/>
        <w:t>№</w:t>
      </w:r>
      <w:r w:rsidR="00D76A98">
        <w:rPr>
          <w:rFonts w:ascii="Times New Roman" w:hAnsi="Times New Roman"/>
          <w:b/>
          <w:bCs/>
          <w:color w:val="000000"/>
          <w:sz w:val="24"/>
          <w:szCs w:val="24"/>
          <w:lang w:val="kk-KZ"/>
        </w:rPr>
        <w:t>1</w:t>
      </w:r>
      <w:r w:rsidR="002A415C">
        <w:rPr>
          <w:rFonts w:ascii="Times New Roman" w:hAnsi="Times New Roman"/>
          <w:b/>
          <w:bCs/>
          <w:color w:val="000000"/>
          <w:sz w:val="24"/>
          <w:szCs w:val="24"/>
        </w:rPr>
        <w:t>8</w:t>
      </w:r>
      <w:r w:rsidR="00A91376">
        <w:rPr>
          <w:rFonts w:ascii="Times New Roman" w:hAnsi="Times New Roman"/>
          <w:b/>
          <w:bCs/>
          <w:color w:val="000000"/>
          <w:sz w:val="24"/>
          <w:szCs w:val="24"/>
        </w:rPr>
        <w:t xml:space="preserve"> от </w:t>
      </w:r>
      <w:r w:rsidR="002A415C">
        <w:rPr>
          <w:rFonts w:ascii="Times New Roman" w:hAnsi="Times New Roman"/>
          <w:b/>
          <w:bCs/>
          <w:color w:val="000000"/>
          <w:sz w:val="24"/>
          <w:szCs w:val="24"/>
        </w:rPr>
        <w:t>17</w:t>
      </w:r>
      <w:r w:rsidR="00A91376">
        <w:rPr>
          <w:rFonts w:ascii="Times New Roman" w:hAnsi="Times New Roman"/>
          <w:b/>
          <w:bCs/>
          <w:color w:val="000000"/>
          <w:sz w:val="24"/>
          <w:szCs w:val="24"/>
        </w:rPr>
        <w:t>.</w:t>
      </w:r>
      <w:r w:rsidR="008329B7">
        <w:rPr>
          <w:rFonts w:ascii="Times New Roman" w:hAnsi="Times New Roman"/>
          <w:b/>
          <w:bCs/>
          <w:color w:val="000000"/>
          <w:sz w:val="24"/>
          <w:szCs w:val="24"/>
        </w:rPr>
        <w:t>0</w:t>
      </w:r>
      <w:r w:rsidR="002A415C">
        <w:rPr>
          <w:rFonts w:ascii="Times New Roman" w:hAnsi="Times New Roman"/>
          <w:b/>
          <w:bCs/>
          <w:color w:val="000000"/>
          <w:sz w:val="24"/>
          <w:szCs w:val="24"/>
        </w:rPr>
        <w:t>9</w:t>
      </w:r>
      <w:r w:rsidR="00A91376">
        <w:rPr>
          <w:rFonts w:ascii="Times New Roman" w:hAnsi="Times New Roman"/>
          <w:b/>
          <w:bCs/>
          <w:color w:val="000000"/>
          <w:sz w:val="24"/>
          <w:szCs w:val="24"/>
        </w:rPr>
        <w:t>.202</w:t>
      </w:r>
      <w:r w:rsidR="008329B7">
        <w:rPr>
          <w:rFonts w:ascii="Times New Roman" w:hAnsi="Times New Roman"/>
          <w:b/>
          <w:bCs/>
          <w:color w:val="000000"/>
          <w:sz w:val="24"/>
          <w:szCs w:val="24"/>
        </w:rPr>
        <w:t>4</w:t>
      </w:r>
      <w:r w:rsidR="00A91376">
        <w:rPr>
          <w:rFonts w:ascii="Times New Roman" w:hAnsi="Times New Roman"/>
          <w:b/>
          <w:bCs/>
          <w:color w:val="000000"/>
          <w:sz w:val="24"/>
          <w:szCs w:val="24"/>
        </w:rPr>
        <w:t xml:space="preserve"> года</w:t>
      </w:r>
      <w:r w:rsidR="008F1EE9" w:rsidRPr="008F1EE9">
        <w:rPr>
          <w:rFonts w:ascii="Times New Roman" w:eastAsiaTheme="minorEastAsia" w:hAnsi="Times New Roman"/>
          <w:sz w:val="24"/>
          <w:szCs w:val="24"/>
        </w:rPr>
        <w:t xml:space="preserve"> </w:t>
      </w:r>
      <w:r w:rsidR="008F1EE9" w:rsidRPr="008F1EE9">
        <w:rPr>
          <w:rFonts w:ascii="Times New Roman" w:eastAsiaTheme="minorEastAsia" w:hAnsi="Times New Roman"/>
          <w:b/>
          <w:sz w:val="24"/>
          <w:szCs w:val="24"/>
        </w:rPr>
        <w:t>«</w:t>
      </w:r>
      <w:r w:rsidR="005E1167">
        <w:rPr>
          <w:rFonts w:ascii="Times New Roman" w:hAnsi="Times New Roman"/>
          <w:b/>
          <w:bCs/>
          <w:color w:val="000000"/>
          <w:sz w:val="24"/>
          <w:szCs w:val="24"/>
          <w:lang w:val="kk-KZ"/>
        </w:rPr>
        <w:t>Медицинские изделия</w:t>
      </w:r>
      <w:r w:rsidR="008F1EE9" w:rsidRPr="008F1EE9">
        <w:rPr>
          <w:rFonts w:ascii="Times New Roman" w:eastAsiaTheme="minorEastAsia" w:hAnsi="Times New Roman"/>
          <w:b/>
          <w:sz w:val="24"/>
          <w:szCs w:val="24"/>
        </w:rPr>
        <w:t>»</w:t>
      </w:r>
      <w:r w:rsidR="00635F26">
        <w:rPr>
          <w:rFonts w:ascii="Times New Roman" w:eastAsiaTheme="minorEastAsia" w:hAnsi="Times New Roman"/>
          <w:b/>
          <w:sz w:val="24"/>
          <w:szCs w:val="24"/>
        </w:rPr>
        <w:t xml:space="preserve">, </w:t>
      </w:r>
      <w:r w:rsidR="00635F26">
        <w:rPr>
          <w:rFonts w:ascii="Times New Roman" w:hAnsi="Times New Roman"/>
          <w:b/>
          <w:bCs/>
          <w:lang w:val="kk-KZ"/>
        </w:rPr>
        <w:t>«Расходный материал»</w:t>
      </w:r>
      <w:r w:rsidR="008F1EE9" w:rsidRPr="008F1EE9">
        <w:rPr>
          <w:rFonts w:ascii="Times New Roman" w:eastAsiaTheme="minorEastAsia" w:hAnsi="Times New Roman"/>
          <w:b/>
          <w:sz w:val="24"/>
          <w:szCs w:val="24"/>
        </w:rPr>
        <w:t xml:space="preserve"> </w:t>
      </w:r>
      <w:r w:rsidR="008F1EE9" w:rsidRPr="008F1EE9">
        <w:rPr>
          <w:rFonts w:ascii="Times New Roman" w:eastAsiaTheme="minorEastAsia" w:hAnsi="Times New Roman"/>
          <w:sz w:val="24"/>
          <w:szCs w:val="24"/>
        </w:rPr>
        <w:t xml:space="preserve">и </w:t>
      </w:r>
      <w:r w:rsidR="008F1EE9" w:rsidRPr="008F1EE9">
        <w:rPr>
          <w:rFonts w:ascii="Times New Roman" w:eastAsiaTheme="minorEastAsia" w:hAnsi="Times New Roman"/>
          <w:b/>
          <w:sz w:val="24"/>
          <w:szCs w:val="24"/>
        </w:rPr>
        <w:t xml:space="preserve">«Не вскрывать до </w:t>
      </w:r>
      <w:r w:rsidR="008F1EE9" w:rsidRPr="008B737A">
        <w:rPr>
          <w:rFonts w:ascii="Times New Roman" w:eastAsiaTheme="minorEastAsia" w:hAnsi="Times New Roman"/>
          <w:b/>
          <w:sz w:val="24"/>
          <w:szCs w:val="24"/>
        </w:rPr>
        <w:t>1</w:t>
      </w:r>
      <w:r w:rsidR="001001CB">
        <w:rPr>
          <w:rFonts w:ascii="Times New Roman" w:eastAsiaTheme="minorEastAsia" w:hAnsi="Times New Roman"/>
          <w:b/>
          <w:sz w:val="24"/>
          <w:szCs w:val="24"/>
          <w:lang w:val="kk-KZ"/>
        </w:rPr>
        <w:t>7</w:t>
      </w:r>
      <w:r w:rsidR="008F1EE9" w:rsidRPr="008F1EE9">
        <w:rPr>
          <w:rFonts w:ascii="Times New Roman" w:eastAsiaTheme="minorEastAsia" w:hAnsi="Times New Roman"/>
          <w:b/>
          <w:sz w:val="24"/>
          <w:szCs w:val="24"/>
        </w:rPr>
        <w:t xml:space="preserve">-00 часов </w:t>
      </w:r>
      <w:r w:rsidR="002A415C">
        <w:rPr>
          <w:rFonts w:ascii="Times New Roman" w:eastAsiaTheme="minorEastAsia" w:hAnsi="Times New Roman"/>
          <w:b/>
          <w:sz w:val="24"/>
          <w:szCs w:val="24"/>
          <w:lang w:val="kk-KZ"/>
        </w:rPr>
        <w:t>23</w:t>
      </w:r>
      <w:r w:rsidR="008F1EE9" w:rsidRPr="008B737A">
        <w:rPr>
          <w:rFonts w:ascii="Times New Roman" w:eastAsiaTheme="minorEastAsia" w:hAnsi="Times New Roman"/>
          <w:b/>
          <w:sz w:val="24"/>
          <w:szCs w:val="24"/>
        </w:rPr>
        <w:t>.</w:t>
      </w:r>
      <w:r w:rsidR="008329B7">
        <w:rPr>
          <w:rFonts w:ascii="Times New Roman" w:eastAsiaTheme="minorEastAsia" w:hAnsi="Times New Roman"/>
          <w:b/>
          <w:sz w:val="24"/>
          <w:szCs w:val="24"/>
        </w:rPr>
        <w:t>0</w:t>
      </w:r>
      <w:r w:rsidR="002A415C">
        <w:rPr>
          <w:rFonts w:ascii="Times New Roman" w:eastAsiaTheme="minorEastAsia" w:hAnsi="Times New Roman"/>
          <w:b/>
          <w:sz w:val="24"/>
          <w:szCs w:val="24"/>
        </w:rPr>
        <w:t>9</w:t>
      </w:r>
      <w:r w:rsidR="008F1EE9" w:rsidRPr="008F1EE9">
        <w:rPr>
          <w:rFonts w:ascii="Times New Roman" w:eastAsiaTheme="minorEastAsia" w:hAnsi="Times New Roman"/>
          <w:b/>
          <w:sz w:val="24"/>
          <w:szCs w:val="24"/>
        </w:rPr>
        <w:t>.202</w:t>
      </w:r>
      <w:r w:rsidR="008329B7">
        <w:rPr>
          <w:rFonts w:ascii="Times New Roman" w:eastAsiaTheme="minorEastAsia" w:hAnsi="Times New Roman"/>
          <w:b/>
          <w:sz w:val="24"/>
          <w:szCs w:val="24"/>
        </w:rPr>
        <w:t>4</w:t>
      </w:r>
      <w:r w:rsidR="008F1EE9" w:rsidRPr="008F1EE9">
        <w:rPr>
          <w:rFonts w:ascii="Times New Roman" w:eastAsiaTheme="minorEastAsia" w:hAnsi="Times New Roman"/>
          <w:b/>
          <w:sz w:val="24"/>
          <w:szCs w:val="24"/>
        </w:rPr>
        <w:t xml:space="preserve"> года</w:t>
      </w:r>
      <w:r w:rsidR="008F1EE9" w:rsidRPr="008F1EE9">
        <w:rPr>
          <w:rFonts w:ascii="Times New Roman" w:eastAsiaTheme="minorEastAsia" w:hAnsi="Times New Roman"/>
          <w:sz w:val="24"/>
          <w:szCs w:val="24"/>
        </w:rPr>
        <w:t>».</w:t>
      </w:r>
      <w:r w:rsidR="00904FFC">
        <w:rPr>
          <w:rFonts w:ascii="Times New Roman" w:eastAsiaTheme="minorEastAsia" w:hAnsi="Times New Roman"/>
          <w:sz w:val="24"/>
          <w:szCs w:val="24"/>
          <w:lang w:val="kk-KZ"/>
        </w:rPr>
        <w:t xml:space="preserve"> </w:t>
      </w:r>
    </w:p>
    <w:p w:rsidR="00904FFC" w:rsidRDefault="00DF3482" w:rsidP="00904FFC">
      <w:pPr>
        <w:pStyle w:val="a8"/>
        <w:ind w:firstLine="708"/>
        <w:jc w:val="both"/>
        <w:rPr>
          <w:rFonts w:ascii="Times New Roman" w:hAnsi="Times New Roman"/>
          <w:sz w:val="24"/>
          <w:szCs w:val="24"/>
        </w:rPr>
      </w:pPr>
      <w:r w:rsidRPr="00DF3482">
        <w:rPr>
          <w:rFonts w:ascii="Times New Roman" w:hAnsi="Times New Roman"/>
          <w:color w:val="000000"/>
          <w:sz w:val="24"/>
          <w:szCs w:val="24"/>
        </w:rPr>
        <w:t>Форма</w:t>
      </w:r>
      <w:r w:rsidRPr="000355AC">
        <w:rPr>
          <w:rFonts w:ascii="Times New Roman" w:hAnsi="Times New Roman"/>
          <w:color w:val="000000"/>
          <w:sz w:val="24"/>
          <w:szCs w:val="24"/>
        </w:rPr>
        <w:t xml:space="preserve"> Ценово</w:t>
      </w:r>
      <w:r>
        <w:rPr>
          <w:rFonts w:ascii="Times New Roman" w:hAnsi="Times New Roman"/>
          <w:color w:val="000000"/>
          <w:sz w:val="24"/>
          <w:szCs w:val="24"/>
        </w:rPr>
        <w:t>го</w:t>
      </w:r>
      <w:r w:rsidRPr="000355AC">
        <w:rPr>
          <w:rFonts w:ascii="Times New Roman" w:hAnsi="Times New Roman"/>
          <w:color w:val="000000"/>
          <w:sz w:val="24"/>
          <w:szCs w:val="24"/>
        </w:rPr>
        <w:t xml:space="preserve"> предложени</w:t>
      </w:r>
      <w:r>
        <w:rPr>
          <w:rFonts w:ascii="Times New Roman" w:hAnsi="Times New Roman"/>
          <w:color w:val="000000"/>
          <w:sz w:val="24"/>
          <w:szCs w:val="24"/>
        </w:rPr>
        <w:t>я</w:t>
      </w:r>
      <w:r w:rsidRPr="000355AC">
        <w:rPr>
          <w:rFonts w:ascii="Times New Roman" w:hAnsi="Times New Roman"/>
          <w:color w:val="000000"/>
          <w:sz w:val="24"/>
          <w:szCs w:val="24"/>
        </w:rPr>
        <w:t xml:space="preserve"> потенциального поставщика</w:t>
      </w:r>
      <w:r w:rsidRPr="00DF3482">
        <w:rPr>
          <w:rFonts w:ascii="Times New Roman" w:hAnsi="Times New Roman"/>
          <w:color w:val="000000"/>
          <w:sz w:val="24"/>
          <w:szCs w:val="24"/>
        </w:rPr>
        <w:t xml:space="preserve"> (</w:t>
      </w:r>
      <w:r w:rsidR="00904FFC">
        <w:rPr>
          <w:rFonts w:ascii="Times New Roman" w:hAnsi="Times New Roman"/>
          <w:color w:val="000000"/>
          <w:sz w:val="24"/>
          <w:szCs w:val="24"/>
        </w:rPr>
        <w:t>Приложение 2</w:t>
      </w:r>
      <w:r w:rsidRPr="00C57873">
        <w:rPr>
          <w:rFonts w:ascii="Times New Roman" w:hAnsi="Times New Roman"/>
          <w:color w:val="000000"/>
          <w:sz w:val="24"/>
          <w:szCs w:val="24"/>
        </w:rPr>
        <w:t xml:space="preserve"> </w:t>
      </w:r>
      <w:r w:rsidR="00904FFC" w:rsidRPr="0035150B">
        <w:rPr>
          <w:rFonts w:ascii="Times New Roman" w:hAnsi="Times New Roman"/>
          <w:sz w:val="24"/>
          <w:szCs w:val="24"/>
        </w:rPr>
        <w:t>к Правилам организации</w:t>
      </w:r>
      <w:r w:rsidR="00904FFC">
        <w:rPr>
          <w:rFonts w:ascii="Times New Roman" w:hAnsi="Times New Roman"/>
          <w:sz w:val="24"/>
          <w:szCs w:val="24"/>
        </w:rPr>
        <w:t xml:space="preserve"> </w:t>
      </w:r>
      <w:r w:rsidR="00904FFC" w:rsidRPr="0035150B">
        <w:rPr>
          <w:rFonts w:ascii="Times New Roman" w:hAnsi="Times New Roman"/>
          <w:sz w:val="24"/>
          <w:szCs w:val="24"/>
        </w:rPr>
        <w:t>и проведения закупа</w:t>
      </w:r>
      <w:r w:rsidR="00904FFC">
        <w:rPr>
          <w:rFonts w:ascii="Times New Roman" w:hAnsi="Times New Roman"/>
          <w:sz w:val="24"/>
          <w:szCs w:val="24"/>
        </w:rPr>
        <w:t xml:space="preserve"> </w:t>
      </w:r>
      <w:r w:rsidR="00904FFC" w:rsidRPr="0035150B">
        <w:rPr>
          <w:rFonts w:ascii="Times New Roman" w:hAnsi="Times New Roman"/>
          <w:sz w:val="24"/>
          <w:szCs w:val="24"/>
        </w:rPr>
        <w:t>лекарственных средств,</w:t>
      </w:r>
      <w:r w:rsidR="00904FFC">
        <w:rPr>
          <w:rFonts w:ascii="Times New Roman" w:hAnsi="Times New Roman"/>
          <w:sz w:val="24"/>
          <w:szCs w:val="24"/>
        </w:rPr>
        <w:t xml:space="preserve"> </w:t>
      </w:r>
      <w:r w:rsidR="00904FFC" w:rsidRPr="0035150B">
        <w:rPr>
          <w:rFonts w:ascii="Times New Roman" w:hAnsi="Times New Roman"/>
          <w:sz w:val="24"/>
          <w:szCs w:val="24"/>
        </w:rPr>
        <w:t>медицинских изделий</w:t>
      </w:r>
      <w:r w:rsidR="00904FFC">
        <w:rPr>
          <w:rFonts w:ascii="Times New Roman" w:hAnsi="Times New Roman"/>
          <w:sz w:val="24"/>
          <w:szCs w:val="24"/>
        </w:rPr>
        <w:t xml:space="preserve"> </w:t>
      </w:r>
      <w:r w:rsidR="00904FFC" w:rsidRPr="0035150B">
        <w:rPr>
          <w:rFonts w:ascii="Times New Roman" w:hAnsi="Times New Roman"/>
          <w:sz w:val="24"/>
          <w:szCs w:val="24"/>
        </w:rPr>
        <w:t>и специализированных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лечебных продуктов в рамках</w:t>
      </w:r>
      <w:r w:rsidR="00904FFC">
        <w:rPr>
          <w:rFonts w:ascii="Times New Roman" w:hAnsi="Times New Roman"/>
          <w:sz w:val="24"/>
          <w:szCs w:val="24"/>
          <w:lang w:val="kk-KZ"/>
        </w:rPr>
        <w:t xml:space="preserve"> г</w:t>
      </w:r>
      <w:proofErr w:type="spellStart"/>
      <w:r w:rsidR="00674516" w:rsidRPr="0035150B">
        <w:rPr>
          <w:rFonts w:ascii="Times New Roman" w:hAnsi="Times New Roman"/>
          <w:sz w:val="24"/>
          <w:szCs w:val="24"/>
        </w:rPr>
        <w:t>арантированного</w:t>
      </w:r>
      <w:proofErr w:type="spellEnd"/>
      <w:r w:rsidR="00904FFC" w:rsidRPr="0035150B">
        <w:rPr>
          <w:rFonts w:ascii="Times New Roman" w:hAnsi="Times New Roman"/>
          <w:sz w:val="24"/>
          <w:szCs w:val="24"/>
        </w:rPr>
        <w:t xml:space="preserve">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бесплатной медицинской помощи,</w:t>
      </w:r>
      <w:r w:rsidR="00904FFC">
        <w:rPr>
          <w:rFonts w:ascii="Times New Roman" w:hAnsi="Times New Roman"/>
          <w:sz w:val="24"/>
          <w:szCs w:val="24"/>
          <w:lang w:val="kk-KZ"/>
        </w:rPr>
        <w:t xml:space="preserve"> </w:t>
      </w:r>
      <w:r w:rsidR="00904FFC" w:rsidRPr="0035150B">
        <w:rPr>
          <w:rFonts w:ascii="Times New Roman" w:hAnsi="Times New Roman"/>
          <w:sz w:val="24"/>
          <w:szCs w:val="24"/>
        </w:rPr>
        <w:t>дополнительного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медицинской помощи для лиц,</w:t>
      </w:r>
      <w:r w:rsidR="00904FFC">
        <w:rPr>
          <w:rFonts w:ascii="Times New Roman" w:hAnsi="Times New Roman"/>
          <w:sz w:val="24"/>
          <w:szCs w:val="24"/>
          <w:lang w:val="kk-KZ"/>
        </w:rPr>
        <w:t xml:space="preserve"> </w:t>
      </w:r>
      <w:r w:rsidR="00904FFC" w:rsidRPr="0035150B">
        <w:rPr>
          <w:rFonts w:ascii="Times New Roman" w:hAnsi="Times New Roman"/>
          <w:sz w:val="24"/>
          <w:szCs w:val="24"/>
        </w:rPr>
        <w:t>содержащихся в следственных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изоляторах и учреждениях</w:t>
      </w:r>
      <w:r w:rsidR="00904FFC">
        <w:rPr>
          <w:rFonts w:ascii="Times New Roman" w:hAnsi="Times New Roman"/>
          <w:sz w:val="24"/>
          <w:szCs w:val="24"/>
          <w:lang w:val="kk-KZ"/>
        </w:rPr>
        <w:t xml:space="preserve"> </w:t>
      </w:r>
      <w:r w:rsidR="00904FFC" w:rsidRPr="0035150B">
        <w:rPr>
          <w:rFonts w:ascii="Times New Roman" w:hAnsi="Times New Roman"/>
          <w:sz w:val="24"/>
          <w:szCs w:val="24"/>
        </w:rPr>
        <w:t>уголовно-исполнительной</w:t>
      </w:r>
      <w:r w:rsidR="00904FFC" w:rsidRPr="0035150B">
        <w:rPr>
          <w:rFonts w:ascii="Times New Roman" w:hAnsi="Times New Roman"/>
          <w:sz w:val="24"/>
          <w:szCs w:val="24"/>
        </w:rPr>
        <w:br/>
        <w:t>(пенитенциарной)</w:t>
      </w:r>
      <w:r w:rsidR="00904FFC">
        <w:rPr>
          <w:rFonts w:ascii="Times New Roman" w:hAnsi="Times New Roman"/>
          <w:sz w:val="24"/>
          <w:szCs w:val="24"/>
        </w:rPr>
        <w:t xml:space="preserve"> </w:t>
      </w:r>
      <w:r w:rsidR="00904FFC" w:rsidRPr="0035150B">
        <w:rPr>
          <w:rFonts w:ascii="Times New Roman" w:hAnsi="Times New Roman"/>
          <w:sz w:val="24"/>
          <w:szCs w:val="24"/>
        </w:rPr>
        <w:t>системы, за счет бюджетных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средств и (или) в системе</w:t>
      </w:r>
      <w:r w:rsidR="00904FFC">
        <w:rPr>
          <w:rFonts w:ascii="Times New Roman" w:hAnsi="Times New Roman"/>
          <w:sz w:val="24"/>
          <w:szCs w:val="24"/>
          <w:lang w:val="kk-KZ"/>
        </w:rPr>
        <w:t xml:space="preserve"> </w:t>
      </w:r>
      <w:r w:rsidR="00904FFC" w:rsidRPr="0035150B">
        <w:rPr>
          <w:rFonts w:ascii="Times New Roman" w:hAnsi="Times New Roman"/>
          <w:sz w:val="24"/>
          <w:szCs w:val="24"/>
        </w:rPr>
        <w:t>обязательного социального</w:t>
      </w:r>
      <w:r w:rsidR="00904FFC">
        <w:rPr>
          <w:rFonts w:ascii="Times New Roman" w:hAnsi="Times New Roman"/>
          <w:sz w:val="24"/>
          <w:szCs w:val="24"/>
        </w:rPr>
        <w:t xml:space="preserve"> </w:t>
      </w:r>
      <w:r w:rsidR="00904FFC" w:rsidRPr="0035150B">
        <w:rPr>
          <w:rFonts w:ascii="Times New Roman" w:hAnsi="Times New Roman"/>
          <w:sz w:val="24"/>
          <w:szCs w:val="24"/>
        </w:rPr>
        <w:t>медицинского страхования,</w:t>
      </w:r>
      <w:r w:rsidR="00904FFC">
        <w:rPr>
          <w:rFonts w:ascii="Times New Roman" w:hAnsi="Times New Roman"/>
          <w:sz w:val="24"/>
          <w:szCs w:val="24"/>
          <w:lang w:val="kk-KZ"/>
        </w:rPr>
        <w:t xml:space="preserve"> </w:t>
      </w:r>
      <w:r w:rsidR="00904FFC" w:rsidRPr="0035150B">
        <w:rPr>
          <w:rFonts w:ascii="Times New Roman" w:hAnsi="Times New Roman"/>
          <w:sz w:val="24"/>
          <w:szCs w:val="24"/>
        </w:rPr>
        <w:t>фармацевтических услуг</w:t>
      </w:r>
      <w:r w:rsidRPr="00DF3482">
        <w:rPr>
          <w:rFonts w:ascii="Times New Roman" w:hAnsi="Times New Roman"/>
          <w:color w:val="000000"/>
          <w:sz w:val="24"/>
          <w:szCs w:val="24"/>
        </w:rPr>
        <w:t>)</w:t>
      </w:r>
      <w:r w:rsidR="00904FFC">
        <w:rPr>
          <w:rFonts w:ascii="Times New Roman" w:hAnsi="Times New Roman"/>
          <w:color w:val="000000"/>
          <w:sz w:val="24"/>
          <w:szCs w:val="24"/>
          <w:lang w:val="kk-KZ"/>
        </w:rPr>
        <w:t>.</w:t>
      </w:r>
      <w:r w:rsidRPr="00DF3482">
        <w:rPr>
          <w:rFonts w:ascii="Times New Roman" w:hAnsi="Times New Roman"/>
          <w:sz w:val="24"/>
          <w:szCs w:val="24"/>
        </w:rPr>
        <w:t xml:space="preserve"> </w:t>
      </w:r>
    </w:p>
    <w:p w:rsidR="009A14E0" w:rsidRDefault="00904FFC" w:rsidP="00904FFC">
      <w:pPr>
        <w:pStyle w:val="a8"/>
        <w:ind w:firstLine="708"/>
        <w:jc w:val="both"/>
        <w:rPr>
          <w:rFonts w:ascii="Times New Roman" w:hAnsi="Times New Roman"/>
          <w:sz w:val="24"/>
          <w:szCs w:val="24"/>
        </w:rPr>
      </w:pPr>
      <w:r>
        <w:rPr>
          <w:rFonts w:ascii="Times New Roman" w:hAnsi="Times New Roman"/>
          <w:sz w:val="24"/>
          <w:szCs w:val="24"/>
          <w:lang w:val="kk-KZ"/>
        </w:rPr>
        <w:t>П</w:t>
      </w:r>
      <w:bookmarkStart w:id="0" w:name="_GoBack"/>
      <w:bookmarkEnd w:id="0"/>
      <w:r w:rsidR="001E44CA" w:rsidRPr="00DF3482">
        <w:rPr>
          <w:rFonts w:ascii="Times New Roman" w:hAnsi="Times New Roman"/>
          <w:sz w:val="24"/>
          <w:szCs w:val="24"/>
        </w:rPr>
        <w:t>риложение</w:t>
      </w:r>
      <w:r w:rsidR="00FB52A5" w:rsidRPr="00DF3482">
        <w:rPr>
          <w:rFonts w:ascii="Times New Roman" w:hAnsi="Times New Roman"/>
          <w:sz w:val="24"/>
          <w:szCs w:val="24"/>
        </w:rPr>
        <w:t xml:space="preserve"> №1 к объявлению </w:t>
      </w:r>
      <w:r w:rsidR="006C17F8" w:rsidRPr="00DF3482">
        <w:rPr>
          <w:rFonts w:ascii="Times New Roman" w:hAnsi="Times New Roman"/>
          <w:sz w:val="24"/>
          <w:szCs w:val="24"/>
        </w:rPr>
        <w:t>являются</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неотъемлемой</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частью</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объявления</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о</w:t>
      </w:r>
      <w:r w:rsidR="006C17F8" w:rsidRPr="00DF3482">
        <w:rPr>
          <w:rFonts w:ascii="Times New Roman" w:hAnsi="Times New Roman"/>
          <w:spacing w:val="8"/>
          <w:sz w:val="24"/>
          <w:szCs w:val="24"/>
        </w:rPr>
        <w:t xml:space="preserve"> </w:t>
      </w:r>
      <w:r w:rsidR="00FB52A5" w:rsidRPr="00DF3482">
        <w:rPr>
          <w:rFonts w:ascii="Times New Roman" w:hAnsi="Times New Roman"/>
          <w:sz w:val="24"/>
          <w:szCs w:val="24"/>
        </w:rPr>
        <w:t xml:space="preserve">проведении закупа </w:t>
      </w:r>
      <w:r w:rsidR="006C17F8" w:rsidRPr="00DF3482">
        <w:rPr>
          <w:rFonts w:ascii="Times New Roman" w:hAnsi="Times New Roman"/>
          <w:sz w:val="24"/>
          <w:szCs w:val="24"/>
        </w:rPr>
        <w:t>способом</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запроса</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ценовых</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предложений.</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Конверт с ценовым предложением, предоставленный после истечения установленного срока возвращается потенциальному поставщику.</w:t>
      </w:r>
    </w:p>
    <w:p w:rsidR="003956F9" w:rsidRPr="000174E9" w:rsidRDefault="003956F9" w:rsidP="003225DD">
      <w:pPr>
        <w:pStyle w:val="a8"/>
        <w:ind w:firstLine="567"/>
        <w:jc w:val="both"/>
        <w:rPr>
          <w:rFonts w:ascii="Times New Roman" w:hAnsi="Times New Roman"/>
          <w:sz w:val="24"/>
          <w:szCs w:val="24"/>
          <w:lang w:val="kk-KZ"/>
        </w:rPr>
      </w:pPr>
      <w:r w:rsidRPr="003956F9">
        <w:rPr>
          <w:rFonts w:ascii="Times New Roman" w:hAnsi="Times New Roman"/>
          <w:sz w:val="24"/>
          <w:szCs w:val="24"/>
        </w:rPr>
        <w:t xml:space="preserve">Решение об утверждении итогов закупок товаров способом запроса ценовых предложений публикуется в течении 10 (десяти) календарных дней со дня его утверждения на </w:t>
      </w:r>
      <w:r w:rsidR="00674516" w:rsidRPr="003956F9">
        <w:rPr>
          <w:rFonts w:ascii="Times New Roman" w:hAnsi="Times New Roman"/>
          <w:sz w:val="24"/>
          <w:szCs w:val="24"/>
        </w:rPr>
        <w:t>Интернет-ресурсе</w:t>
      </w:r>
      <w:r w:rsidRPr="003956F9">
        <w:rPr>
          <w:rFonts w:ascii="Times New Roman" w:hAnsi="Times New Roman"/>
          <w:sz w:val="24"/>
          <w:szCs w:val="24"/>
        </w:rPr>
        <w:t xml:space="preserve"> </w:t>
      </w:r>
      <w:r w:rsidR="000174E9" w:rsidRPr="000174E9">
        <w:rPr>
          <w:rFonts w:ascii="Times New Roman" w:hAnsi="Times New Roman"/>
          <w:sz w:val="24"/>
          <w:szCs w:val="24"/>
        </w:rPr>
        <w:t>emhana-akmol.kz</w:t>
      </w:r>
      <w:r w:rsidR="000174E9">
        <w:rPr>
          <w:rFonts w:ascii="Times New Roman" w:hAnsi="Times New Roman"/>
          <w:sz w:val="24"/>
          <w:szCs w:val="24"/>
          <w:lang w:val="kk-KZ"/>
        </w:rPr>
        <w:t xml:space="preserve"> ор</w:t>
      </w:r>
      <w:proofErr w:type="spellStart"/>
      <w:r w:rsidRPr="003956F9">
        <w:rPr>
          <w:rFonts w:ascii="Times New Roman" w:hAnsi="Times New Roman"/>
          <w:sz w:val="24"/>
          <w:szCs w:val="24"/>
        </w:rPr>
        <w:t>ганизатора</w:t>
      </w:r>
      <w:proofErr w:type="spellEnd"/>
      <w:r w:rsidRPr="003956F9">
        <w:rPr>
          <w:rFonts w:ascii="Times New Roman" w:hAnsi="Times New Roman"/>
          <w:sz w:val="24"/>
          <w:szCs w:val="24"/>
        </w:rPr>
        <w:t xml:space="preserve"> закупок.</w:t>
      </w:r>
      <w:r w:rsidR="000174E9">
        <w:rPr>
          <w:rFonts w:ascii="Times New Roman" w:hAnsi="Times New Roman"/>
          <w:sz w:val="24"/>
          <w:szCs w:val="24"/>
          <w:lang w:val="kk-KZ"/>
        </w:rPr>
        <w:t xml:space="preserve"> </w:t>
      </w:r>
    </w:p>
    <w:p w:rsidR="003956F9" w:rsidRPr="003956F9" w:rsidRDefault="003956F9" w:rsidP="003225DD">
      <w:pPr>
        <w:spacing w:after="0" w:line="240" w:lineRule="auto"/>
        <w:ind w:firstLine="567"/>
        <w:jc w:val="both"/>
        <w:rPr>
          <w:rFonts w:ascii="Times New Roman" w:hAnsi="Times New Roman"/>
          <w:sz w:val="24"/>
          <w:szCs w:val="24"/>
        </w:rPr>
      </w:pPr>
      <w:r w:rsidRPr="003956F9">
        <w:rPr>
          <w:rFonts w:ascii="Times New Roman" w:hAnsi="Times New Roman"/>
          <w:sz w:val="24"/>
          <w:szCs w:val="24"/>
        </w:rPr>
        <w:t xml:space="preserve">По возникшим вопросам обращаться по номеру </w:t>
      </w:r>
      <w:r w:rsidR="000174E9">
        <w:rPr>
          <w:rFonts w:ascii="Times New Roman" w:hAnsi="Times New Roman"/>
          <w:sz w:val="24"/>
          <w:szCs w:val="24"/>
          <w:lang w:val="kk-KZ"/>
        </w:rPr>
        <w:t>8 716 51 51 109</w:t>
      </w:r>
      <w:r w:rsidRPr="003956F9">
        <w:rPr>
          <w:rFonts w:ascii="Times New Roman" w:hAnsi="Times New Roman"/>
          <w:sz w:val="24"/>
          <w:szCs w:val="24"/>
        </w:rPr>
        <w:t>.</w:t>
      </w:r>
    </w:p>
    <w:p w:rsidR="00904FFC" w:rsidRDefault="009A14E0" w:rsidP="00112C77">
      <w:pPr>
        <w:spacing w:after="223" w:line="240" w:lineRule="auto"/>
        <w:ind w:firstLine="567"/>
        <w:jc w:val="both"/>
        <w:rPr>
          <w:rStyle w:val="s0"/>
          <w:color w:val="auto"/>
          <w:sz w:val="24"/>
          <w:szCs w:val="24"/>
        </w:rPr>
      </w:pPr>
      <w:r w:rsidRPr="00DB105C">
        <w:rPr>
          <w:rFonts w:ascii="Times New Roman" w:eastAsiaTheme="minorEastAsia" w:hAnsi="Times New Roman"/>
          <w:sz w:val="24"/>
          <w:szCs w:val="24"/>
        </w:rPr>
        <w:t xml:space="preserve">Победитель представляет заказчику или организатору закупа в течение десяти календарных дней со дня признания победителем, документы, подтверждающие соответствие квалификационным требованиям согласно п. </w:t>
      </w:r>
      <w:r w:rsidR="00DB105C">
        <w:rPr>
          <w:rFonts w:ascii="Times New Roman" w:eastAsiaTheme="minorEastAsia" w:hAnsi="Times New Roman"/>
          <w:sz w:val="24"/>
          <w:szCs w:val="24"/>
        </w:rPr>
        <w:t>80</w:t>
      </w:r>
      <w:r w:rsidRPr="00DB105C">
        <w:rPr>
          <w:rFonts w:ascii="Times New Roman" w:eastAsiaTheme="minorEastAsia" w:hAnsi="Times New Roman"/>
          <w:sz w:val="24"/>
          <w:szCs w:val="24"/>
        </w:rPr>
        <w:t xml:space="preserve"> Правил</w:t>
      </w:r>
      <w:r w:rsidR="00BA1557" w:rsidRPr="00DB105C">
        <w:rPr>
          <w:rFonts w:ascii="Times New Roman" w:eastAsiaTheme="minorEastAsia" w:hAnsi="Times New Roman"/>
          <w:sz w:val="24"/>
          <w:szCs w:val="24"/>
        </w:rPr>
        <w:t xml:space="preserve">, </w:t>
      </w:r>
      <w:r w:rsidR="000174E9">
        <w:rPr>
          <w:rFonts w:ascii="Times New Roman" w:hAnsi="Times New Roman"/>
          <w:sz w:val="24"/>
          <w:szCs w:val="24"/>
        </w:rPr>
        <w:t>по адресу: 021800</w:t>
      </w:r>
      <w:r w:rsidR="00BA1557" w:rsidRPr="00774636">
        <w:rPr>
          <w:rStyle w:val="s0"/>
          <w:color w:val="auto"/>
          <w:sz w:val="24"/>
          <w:szCs w:val="24"/>
        </w:rPr>
        <w:t xml:space="preserve">, </w:t>
      </w:r>
      <w:r w:rsidR="000174E9" w:rsidRPr="000174E9">
        <w:rPr>
          <w:rFonts w:ascii="Times New Roman" w:hAnsi="Times New Roman"/>
          <w:sz w:val="24"/>
          <w:szCs w:val="24"/>
          <w:lang w:val="kk-KZ"/>
        </w:rPr>
        <w:t>Акмолинская область, Целиноградский район, а.Акмол, 3 мкр, Строение 1 А</w:t>
      </w:r>
      <w:r w:rsidR="000174E9" w:rsidRPr="000174E9">
        <w:rPr>
          <w:rFonts w:ascii="Times New Roman" w:hAnsi="Times New Roman"/>
          <w:sz w:val="24"/>
          <w:szCs w:val="24"/>
        </w:rPr>
        <w:t>,</w:t>
      </w:r>
      <w:r w:rsidR="000174E9" w:rsidRPr="00A91376">
        <w:rPr>
          <w:rFonts w:ascii="Times New Roman" w:hAnsi="Times New Roman"/>
          <w:b/>
          <w:sz w:val="24"/>
          <w:szCs w:val="24"/>
        </w:rPr>
        <w:t xml:space="preserve"> </w:t>
      </w:r>
      <w:r w:rsidR="003956F9">
        <w:rPr>
          <w:rStyle w:val="s0"/>
          <w:color w:val="auto"/>
          <w:sz w:val="24"/>
          <w:szCs w:val="24"/>
        </w:rPr>
        <w:t>отдел государственных</w:t>
      </w:r>
      <w:r w:rsidR="00DF3482">
        <w:rPr>
          <w:rStyle w:val="s0"/>
          <w:color w:val="auto"/>
          <w:sz w:val="24"/>
          <w:szCs w:val="24"/>
        </w:rPr>
        <w:t xml:space="preserve"> закупок кабинет </w:t>
      </w:r>
      <w:r w:rsidR="000174E9">
        <w:rPr>
          <w:rStyle w:val="s0"/>
          <w:color w:val="auto"/>
          <w:sz w:val="24"/>
          <w:szCs w:val="24"/>
          <w:lang w:val="kk-KZ"/>
        </w:rPr>
        <w:t>303</w:t>
      </w:r>
      <w:r w:rsidR="00BA1557" w:rsidRPr="00774636">
        <w:rPr>
          <w:rStyle w:val="s0"/>
          <w:color w:val="auto"/>
          <w:sz w:val="24"/>
          <w:szCs w:val="24"/>
        </w:rPr>
        <w:t>.</w:t>
      </w:r>
    </w:p>
    <w:p w:rsidR="00112C77" w:rsidRPr="00112C77" w:rsidRDefault="00112C77" w:rsidP="00112C77">
      <w:pPr>
        <w:spacing w:after="223" w:line="240" w:lineRule="auto"/>
        <w:ind w:firstLine="567"/>
        <w:jc w:val="both"/>
        <w:rPr>
          <w:rFonts w:ascii="Times New Roman" w:hAnsi="Times New Roman"/>
          <w:sz w:val="24"/>
          <w:szCs w:val="24"/>
        </w:rPr>
      </w:pPr>
      <w:r w:rsidRPr="00112C77">
        <w:rPr>
          <w:rFonts w:ascii="Times New Roman" w:hAnsi="Times New Roman"/>
          <w:sz w:val="24"/>
          <w:szCs w:val="24"/>
        </w:rPr>
        <w:t>Уполномоченный представитель организатора закупок:</w:t>
      </w:r>
      <w:r w:rsidRPr="00112C77">
        <w:rPr>
          <w:rFonts w:ascii="Times New Roman" w:hAnsi="Times New Roman"/>
          <w:sz w:val="24"/>
          <w:szCs w:val="24"/>
          <w:lang w:val="kk-KZ"/>
        </w:rPr>
        <w:t xml:space="preserve"> </w:t>
      </w:r>
      <w:r w:rsidR="0022002B">
        <w:rPr>
          <w:rFonts w:ascii="Times New Roman" w:hAnsi="Times New Roman"/>
          <w:sz w:val="24"/>
          <w:szCs w:val="24"/>
          <w:lang w:val="kk-KZ"/>
        </w:rPr>
        <w:t>Мукушев А.С</w:t>
      </w:r>
      <w:r w:rsidRPr="00112C77">
        <w:rPr>
          <w:rFonts w:ascii="Times New Roman" w:hAnsi="Times New Roman"/>
          <w:sz w:val="24"/>
          <w:szCs w:val="24"/>
          <w:lang w:val="kk-KZ"/>
        </w:rPr>
        <w:t>.,</w:t>
      </w:r>
      <w:r w:rsidRPr="00112C77">
        <w:rPr>
          <w:rFonts w:ascii="Times New Roman" w:hAnsi="Times New Roman"/>
          <w:sz w:val="24"/>
          <w:szCs w:val="24"/>
        </w:rPr>
        <w:t xml:space="preserve"> менеджер </w:t>
      </w:r>
      <w:proofErr w:type="gramStart"/>
      <w:r w:rsidRPr="00112C77">
        <w:rPr>
          <w:rFonts w:ascii="Times New Roman" w:hAnsi="Times New Roman"/>
          <w:sz w:val="24"/>
          <w:szCs w:val="24"/>
        </w:rPr>
        <w:t>по  государственным</w:t>
      </w:r>
      <w:proofErr w:type="gramEnd"/>
      <w:r w:rsidRPr="00112C77">
        <w:rPr>
          <w:rFonts w:ascii="Times New Roman" w:hAnsi="Times New Roman"/>
          <w:sz w:val="24"/>
          <w:szCs w:val="24"/>
        </w:rPr>
        <w:t xml:space="preserve"> закупкам, тел: +7-7165-15-11-09</w:t>
      </w:r>
      <w:r w:rsidRPr="00112C77">
        <w:rPr>
          <w:rFonts w:ascii="Times New Roman" w:hAnsi="Times New Roman"/>
          <w:sz w:val="24"/>
          <w:szCs w:val="24"/>
          <w:lang w:val="kk-KZ"/>
        </w:rPr>
        <w:t>;</w:t>
      </w:r>
      <w:r w:rsidRPr="00112C77">
        <w:rPr>
          <w:rFonts w:ascii="Times New Roman" w:hAnsi="Times New Roman"/>
          <w:sz w:val="24"/>
          <w:szCs w:val="24"/>
        </w:rPr>
        <w:t xml:space="preserve"> </w:t>
      </w:r>
      <w:r w:rsidR="0022002B">
        <w:rPr>
          <w:rFonts w:ascii="Times New Roman" w:hAnsi="Times New Roman"/>
          <w:sz w:val="24"/>
          <w:szCs w:val="24"/>
          <w:lang w:val="kk-KZ"/>
        </w:rPr>
        <w:t>8708-680-07-06</w:t>
      </w:r>
      <w:r w:rsidRPr="00112C77">
        <w:rPr>
          <w:rFonts w:ascii="Times New Roman" w:hAnsi="Times New Roman"/>
          <w:sz w:val="24"/>
          <w:szCs w:val="24"/>
          <w:lang w:val="kk-KZ"/>
        </w:rPr>
        <w:t xml:space="preserve">, </w:t>
      </w:r>
      <w:r w:rsidRPr="00112C77">
        <w:rPr>
          <w:rFonts w:ascii="Times New Roman" w:hAnsi="Times New Roman"/>
          <w:sz w:val="24"/>
          <w:szCs w:val="24"/>
        </w:rPr>
        <w:t>эл. адрес:</w:t>
      </w:r>
      <w:r w:rsidRPr="00112C77">
        <w:rPr>
          <w:rFonts w:ascii="Times New Roman" w:hAnsi="Times New Roman"/>
          <w:sz w:val="24"/>
          <w:szCs w:val="24"/>
          <w:lang w:val="kk-KZ"/>
        </w:rPr>
        <w:t xml:space="preserve"> </w:t>
      </w:r>
      <w:proofErr w:type="spellStart"/>
      <w:r w:rsidR="00DF4B8D">
        <w:rPr>
          <w:rFonts w:ascii="Times New Roman" w:hAnsi="Times New Roman"/>
          <w:sz w:val="24"/>
          <w:szCs w:val="24"/>
          <w:lang w:val="en-US"/>
        </w:rPr>
        <w:t>mukushev</w:t>
      </w:r>
      <w:proofErr w:type="spellEnd"/>
      <w:r w:rsidR="00DF4B8D" w:rsidRPr="00DF4B8D">
        <w:rPr>
          <w:rFonts w:ascii="Times New Roman" w:hAnsi="Times New Roman"/>
          <w:sz w:val="24"/>
          <w:szCs w:val="24"/>
        </w:rPr>
        <w:t>.82@</w:t>
      </w:r>
      <w:proofErr w:type="spellStart"/>
      <w:r w:rsidR="00DF4B8D">
        <w:rPr>
          <w:rFonts w:ascii="Times New Roman" w:hAnsi="Times New Roman"/>
          <w:sz w:val="24"/>
          <w:szCs w:val="24"/>
          <w:lang w:val="en-US"/>
        </w:rPr>
        <w:t>bk</w:t>
      </w:r>
      <w:proofErr w:type="spellEnd"/>
      <w:r w:rsidR="00DF4B8D">
        <w:rPr>
          <w:rFonts w:ascii="Times New Roman" w:hAnsi="Times New Roman"/>
          <w:sz w:val="24"/>
          <w:szCs w:val="24"/>
        </w:rPr>
        <w:t>.</w:t>
      </w:r>
      <w:proofErr w:type="spellStart"/>
      <w:r w:rsidR="00DF4B8D">
        <w:rPr>
          <w:rFonts w:ascii="Times New Roman" w:hAnsi="Times New Roman"/>
          <w:sz w:val="24"/>
          <w:szCs w:val="24"/>
        </w:rPr>
        <w:t>ru</w:t>
      </w:r>
      <w:proofErr w:type="spellEnd"/>
    </w:p>
    <w:p w:rsidR="00112C77" w:rsidRDefault="00112C77" w:rsidP="003225DD">
      <w:pPr>
        <w:spacing w:after="223" w:line="240" w:lineRule="auto"/>
        <w:ind w:firstLine="567"/>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 xml:space="preserve"> </w:t>
      </w: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95295A" w:rsidRDefault="0095295A" w:rsidP="00674516">
      <w:pPr>
        <w:pStyle w:val="a8"/>
        <w:jc w:val="right"/>
        <w:rPr>
          <w:rFonts w:ascii="Times New Roman" w:hAnsi="Times New Roman"/>
          <w:lang w:val="kk-KZ"/>
        </w:rPr>
      </w:pPr>
    </w:p>
    <w:p w:rsidR="0095295A" w:rsidRDefault="0095295A" w:rsidP="00674516">
      <w:pPr>
        <w:pStyle w:val="a8"/>
        <w:jc w:val="right"/>
        <w:rPr>
          <w:rFonts w:ascii="Times New Roman" w:hAnsi="Times New Roman"/>
          <w:lang w:val="kk-KZ"/>
        </w:rPr>
      </w:pPr>
    </w:p>
    <w:p w:rsidR="0095295A" w:rsidRDefault="0095295A" w:rsidP="00674516">
      <w:pPr>
        <w:pStyle w:val="a8"/>
        <w:jc w:val="right"/>
        <w:rPr>
          <w:rFonts w:ascii="Times New Roman" w:hAnsi="Times New Roman"/>
          <w:lang w:val="kk-KZ"/>
        </w:rPr>
      </w:pPr>
    </w:p>
    <w:p w:rsidR="00635F26" w:rsidRDefault="00635F26" w:rsidP="00674516">
      <w:pPr>
        <w:pStyle w:val="a8"/>
        <w:jc w:val="right"/>
        <w:rPr>
          <w:rFonts w:ascii="Times New Roman" w:hAnsi="Times New Roman"/>
          <w:lang w:val="kk-KZ"/>
        </w:rPr>
      </w:pPr>
    </w:p>
    <w:p w:rsidR="00635F26" w:rsidRDefault="00635F26" w:rsidP="00674516">
      <w:pPr>
        <w:pStyle w:val="a8"/>
        <w:jc w:val="right"/>
        <w:rPr>
          <w:rFonts w:ascii="Times New Roman" w:hAnsi="Times New Roman"/>
          <w:lang w:val="kk-KZ"/>
        </w:rPr>
      </w:pPr>
    </w:p>
    <w:p w:rsidR="00674516" w:rsidRDefault="001001CB" w:rsidP="00674516">
      <w:pPr>
        <w:pStyle w:val="a8"/>
        <w:jc w:val="right"/>
        <w:rPr>
          <w:rFonts w:ascii="Times New Roman" w:hAnsi="Times New Roman"/>
          <w:lang w:val="kk-KZ"/>
        </w:rPr>
      </w:pPr>
      <w:r>
        <w:rPr>
          <w:rFonts w:ascii="Times New Roman" w:hAnsi="Times New Roman"/>
          <w:lang w:val="kk-KZ"/>
        </w:rPr>
        <w:lastRenderedPageBreak/>
        <w:t>П</w:t>
      </w:r>
      <w:r w:rsidR="002A415C">
        <w:rPr>
          <w:rFonts w:ascii="Times New Roman" w:hAnsi="Times New Roman"/>
          <w:lang w:val="kk-KZ"/>
        </w:rPr>
        <w:t>риложение № 1 по объявлению № 18 от 17.09.2024г</w:t>
      </w:r>
    </w:p>
    <w:p w:rsidR="001357CE" w:rsidRDefault="001357CE" w:rsidP="00674516">
      <w:pPr>
        <w:pStyle w:val="a8"/>
        <w:jc w:val="right"/>
        <w:rPr>
          <w:rFonts w:ascii="Times New Roman" w:hAnsi="Times New Roman"/>
          <w:lang w:val="kk-KZ"/>
        </w:rPr>
      </w:pPr>
    </w:p>
    <w:p w:rsidR="00030E70" w:rsidRDefault="00030E70" w:rsidP="00030E70">
      <w:pPr>
        <w:pStyle w:val="a8"/>
        <w:tabs>
          <w:tab w:val="left" w:pos="276"/>
        </w:tabs>
        <w:rPr>
          <w:rFonts w:ascii="Times New Roman" w:hAnsi="Times New Roman"/>
          <w:lang w:val="kk-KZ"/>
        </w:rPr>
      </w:pPr>
      <w:r>
        <w:rPr>
          <w:rFonts w:ascii="Times New Roman" w:hAnsi="Times New Roman"/>
          <w:lang w:val="kk-KZ"/>
        </w:rPr>
        <w:tab/>
      </w:r>
    </w:p>
    <w:tbl>
      <w:tblPr>
        <w:tblStyle w:val="ac"/>
        <w:tblW w:w="11204" w:type="dxa"/>
        <w:tblInd w:w="-176" w:type="dxa"/>
        <w:tblLayout w:type="fixed"/>
        <w:tblLook w:val="04A0" w:firstRow="1" w:lastRow="0" w:firstColumn="1" w:lastColumn="0" w:noHBand="0" w:noVBand="1"/>
      </w:tblPr>
      <w:tblGrid>
        <w:gridCol w:w="508"/>
        <w:gridCol w:w="2412"/>
        <w:gridCol w:w="1143"/>
        <w:gridCol w:w="1211"/>
        <w:gridCol w:w="993"/>
        <w:gridCol w:w="2237"/>
        <w:gridCol w:w="2700"/>
      </w:tblGrid>
      <w:tr w:rsidR="002A415C" w:rsidRPr="001D630B" w:rsidTr="002B25A4">
        <w:trPr>
          <w:trHeight w:val="1503"/>
        </w:trPr>
        <w:tc>
          <w:tcPr>
            <w:tcW w:w="508" w:type="dxa"/>
          </w:tcPr>
          <w:p w:rsidR="002A415C" w:rsidRPr="001D630B" w:rsidRDefault="002A415C" w:rsidP="002B25A4">
            <w:pPr>
              <w:jc w:val="center"/>
              <w:rPr>
                <w:rFonts w:ascii="Times New Roman" w:hAnsi="Times New Roman"/>
                <w:b/>
                <w:sz w:val="24"/>
                <w:szCs w:val="28"/>
              </w:rPr>
            </w:pPr>
            <w:r w:rsidRPr="001D630B">
              <w:rPr>
                <w:rFonts w:ascii="Times New Roman" w:hAnsi="Times New Roman"/>
                <w:b/>
                <w:sz w:val="24"/>
                <w:szCs w:val="28"/>
              </w:rPr>
              <w:t>№</w:t>
            </w:r>
          </w:p>
        </w:tc>
        <w:tc>
          <w:tcPr>
            <w:tcW w:w="2412" w:type="dxa"/>
          </w:tcPr>
          <w:p w:rsidR="002A415C" w:rsidRPr="001D630B" w:rsidRDefault="002A415C" w:rsidP="002B25A4">
            <w:pPr>
              <w:jc w:val="center"/>
              <w:rPr>
                <w:rFonts w:ascii="Times New Roman" w:hAnsi="Times New Roman"/>
                <w:b/>
                <w:sz w:val="24"/>
                <w:szCs w:val="28"/>
              </w:rPr>
            </w:pPr>
            <w:r w:rsidRPr="001D630B">
              <w:rPr>
                <w:rFonts w:ascii="Times New Roman" w:hAnsi="Times New Roman"/>
                <w:b/>
                <w:sz w:val="24"/>
                <w:szCs w:val="28"/>
              </w:rPr>
              <w:t>Наименование заказа (товара, работ, услуг), краткая характеристика</w:t>
            </w:r>
          </w:p>
        </w:tc>
        <w:tc>
          <w:tcPr>
            <w:tcW w:w="1143" w:type="dxa"/>
          </w:tcPr>
          <w:p w:rsidR="002A415C" w:rsidRPr="001D630B" w:rsidRDefault="002A415C" w:rsidP="002B25A4">
            <w:pPr>
              <w:jc w:val="center"/>
              <w:rPr>
                <w:rFonts w:ascii="Times New Roman" w:hAnsi="Times New Roman"/>
                <w:b/>
                <w:sz w:val="24"/>
                <w:szCs w:val="28"/>
              </w:rPr>
            </w:pPr>
            <w:r w:rsidRPr="001D630B">
              <w:rPr>
                <w:rFonts w:ascii="Times New Roman" w:hAnsi="Times New Roman"/>
                <w:b/>
                <w:sz w:val="24"/>
                <w:szCs w:val="28"/>
              </w:rPr>
              <w:t xml:space="preserve">Кол-во товара (объем работ, услуг), ед. изм. </w:t>
            </w:r>
          </w:p>
        </w:tc>
        <w:tc>
          <w:tcPr>
            <w:tcW w:w="1211" w:type="dxa"/>
          </w:tcPr>
          <w:p w:rsidR="002A415C" w:rsidRPr="001D630B" w:rsidRDefault="002A415C" w:rsidP="002B25A4">
            <w:pPr>
              <w:jc w:val="center"/>
              <w:rPr>
                <w:rFonts w:ascii="Times New Roman" w:hAnsi="Times New Roman"/>
                <w:b/>
                <w:sz w:val="24"/>
                <w:szCs w:val="28"/>
              </w:rPr>
            </w:pPr>
            <w:r w:rsidRPr="001D630B">
              <w:rPr>
                <w:rFonts w:ascii="Times New Roman" w:hAnsi="Times New Roman"/>
                <w:b/>
                <w:sz w:val="24"/>
                <w:szCs w:val="28"/>
              </w:rPr>
              <w:t xml:space="preserve">Стоимость товара </w:t>
            </w:r>
          </w:p>
        </w:tc>
        <w:tc>
          <w:tcPr>
            <w:tcW w:w="993" w:type="dxa"/>
          </w:tcPr>
          <w:p w:rsidR="002A415C" w:rsidRPr="001D630B" w:rsidRDefault="002A415C" w:rsidP="002B25A4">
            <w:pPr>
              <w:jc w:val="center"/>
              <w:rPr>
                <w:rFonts w:ascii="Times New Roman" w:hAnsi="Times New Roman"/>
                <w:b/>
                <w:sz w:val="24"/>
                <w:szCs w:val="28"/>
              </w:rPr>
            </w:pPr>
            <w:r w:rsidRPr="001D630B">
              <w:rPr>
                <w:rFonts w:ascii="Times New Roman" w:hAnsi="Times New Roman"/>
                <w:b/>
                <w:sz w:val="24"/>
                <w:szCs w:val="28"/>
              </w:rPr>
              <w:t xml:space="preserve">Сумма </w:t>
            </w:r>
          </w:p>
        </w:tc>
        <w:tc>
          <w:tcPr>
            <w:tcW w:w="2237" w:type="dxa"/>
          </w:tcPr>
          <w:p w:rsidR="002A415C" w:rsidRPr="001D630B" w:rsidRDefault="002A415C" w:rsidP="002B25A4">
            <w:pPr>
              <w:jc w:val="center"/>
              <w:rPr>
                <w:rFonts w:ascii="Times New Roman" w:hAnsi="Times New Roman"/>
                <w:b/>
                <w:sz w:val="24"/>
                <w:szCs w:val="28"/>
              </w:rPr>
            </w:pPr>
            <w:r w:rsidRPr="001D630B">
              <w:rPr>
                <w:rFonts w:ascii="Times New Roman" w:hAnsi="Times New Roman"/>
                <w:b/>
                <w:sz w:val="24"/>
                <w:szCs w:val="28"/>
              </w:rPr>
              <w:t>Обоснование закупки (товара, работ, услуг)</w:t>
            </w:r>
          </w:p>
        </w:tc>
        <w:tc>
          <w:tcPr>
            <w:tcW w:w="2700" w:type="dxa"/>
          </w:tcPr>
          <w:p w:rsidR="002A415C" w:rsidRPr="001D630B" w:rsidRDefault="002A415C" w:rsidP="002B25A4">
            <w:pPr>
              <w:jc w:val="center"/>
              <w:rPr>
                <w:rFonts w:ascii="Times New Roman" w:hAnsi="Times New Roman"/>
                <w:b/>
                <w:sz w:val="24"/>
                <w:szCs w:val="28"/>
              </w:rPr>
            </w:pPr>
            <w:r w:rsidRPr="001D630B">
              <w:rPr>
                <w:rFonts w:ascii="Times New Roman" w:hAnsi="Times New Roman"/>
                <w:b/>
                <w:sz w:val="24"/>
                <w:szCs w:val="28"/>
              </w:rPr>
              <w:t>Материально-ответственное лицо за прием товара (Ф.И.О., контактный телефон), приложение</w:t>
            </w:r>
          </w:p>
        </w:tc>
      </w:tr>
      <w:tr w:rsidR="002A415C" w:rsidRPr="001D630B" w:rsidTr="002B25A4">
        <w:trPr>
          <w:trHeight w:val="1658"/>
        </w:trPr>
        <w:tc>
          <w:tcPr>
            <w:tcW w:w="508" w:type="dxa"/>
          </w:tcPr>
          <w:p w:rsidR="002A415C" w:rsidRPr="001D630B" w:rsidRDefault="002A415C" w:rsidP="002A415C">
            <w:pPr>
              <w:pStyle w:val="afb"/>
              <w:numPr>
                <w:ilvl w:val="0"/>
                <w:numId w:val="8"/>
              </w:numPr>
              <w:spacing w:after="0" w:line="240" w:lineRule="auto"/>
              <w:ind w:left="426"/>
              <w:rPr>
                <w:rFonts w:ascii="Times New Roman" w:hAnsi="Times New Roman" w:cs="Times New Roman"/>
                <w:lang w:val="ru-RU"/>
              </w:rPr>
            </w:pPr>
          </w:p>
        </w:tc>
        <w:tc>
          <w:tcPr>
            <w:tcW w:w="2412" w:type="dxa"/>
            <w:vAlign w:val="bottom"/>
          </w:tcPr>
          <w:p w:rsidR="002A415C" w:rsidRPr="002A415C" w:rsidRDefault="002A415C" w:rsidP="002B25A4">
            <w:pPr>
              <w:spacing w:line="360" w:lineRule="auto"/>
              <w:rPr>
                <w:rFonts w:ascii="Times New Roman" w:hAnsi="Times New Roman"/>
                <w:b/>
              </w:rPr>
            </w:pPr>
            <w:proofErr w:type="spellStart"/>
            <w:r w:rsidRPr="002A415C">
              <w:rPr>
                <w:rFonts w:ascii="Times New Roman" w:hAnsi="Times New Roman"/>
                <w:b/>
                <w:color w:val="000000"/>
              </w:rPr>
              <w:t>Электродержатель</w:t>
            </w:r>
            <w:proofErr w:type="spellEnd"/>
            <w:r w:rsidRPr="002A415C">
              <w:rPr>
                <w:rFonts w:ascii="Times New Roman" w:hAnsi="Times New Roman"/>
                <w:b/>
                <w:color w:val="000000"/>
              </w:rPr>
              <w:t xml:space="preserve"> гибкий УВЧ (СО)</w:t>
            </w:r>
          </w:p>
        </w:tc>
        <w:tc>
          <w:tcPr>
            <w:tcW w:w="1143" w:type="dxa"/>
          </w:tcPr>
          <w:p w:rsidR="002A415C" w:rsidRPr="001D630B" w:rsidRDefault="002A415C" w:rsidP="002B25A4">
            <w:pPr>
              <w:jc w:val="center"/>
              <w:rPr>
                <w:rFonts w:ascii="Times New Roman" w:hAnsi="Times New Roman"/>
              </w:rPr>
            </w:pPr>
            <w:r w:rsidRPr="001D630B">
              <w:rPr>
                <w:rFonts w:ascii="Times New Roman" w:hAnsi="Times New Roman"/>
              </w:rPr>
              <w:t>2шт</w:t>
            </w:r>
          </w:p>
        </w:tc>
        <w:tc>
          <w:tcPr>
            <w:tcW w:w="1211" w:type="dxa"/>
          </w:tcPr>
          <w:p w:rsidR="002A415C" w:rsidRPr="001D630B" w:rsidRDefault="002A415C" w:rsidP="002B25A4">
            <w:pPr>
              <w:jc w:val="center"/>
              <w:rPr>
                <w:rFonts w:ascii="Times New Roman" w:hAnsi="Times New Roman"/>
              </w:rPr>
            </w:pPr>
            <w:r w:rsidRPr="001D630B">
              <w:rPr>
                <w:rFonts w:ascii="Times New Roman" w:hAnsi="Times New Roman"/>
              </w:rPr>
              <w:t>85000</w:t>
            </w:r>
          </w:p>
        </w:tc>
        <w:tc>
          <w:tcPr>
            <w:tcW w:w="993" w:type="dxa"/>
          </w:tcPr>
          <w:p w:rsidR="002A415C" w:rsidRPr="001D630B" w:rsidRDefault="002A415C" w:rsidP="002B25A4">
            <w:pPr>
              <w:rPr>
                <w:rFonts w:ascii="Times New Roman" w:hAnsi="Times New Roman"/>
              </w:rPr>
            </w:pPr>
            <w:r w:rsidRPr="001D630B">
              <w:rPr>
                <w:rFonts w:ascii="Times New Roman" w:hAnsi="Times New Roman"/>
              </w:rPr>
              <w:t>170 000</w:t>
            </w:r>
          </w:p>
        </w:tc>
        <w:tc>
          <w:tcPr>
            <w:tcW w:w="2237" w:type="dxa"/>
          </w:tcPr>
          <w:p w:rsidR="002A415C" w:rsidRPr="001D630B" w:rsidRDefault="002A415C" w:rsidP="002B25A4">
            <w:pPr>
              <w:rPr>
                <w:rFonts w:ascii="Times New Roman" w:hAnsi="Times New Roman"/>
              </w:rPr>
            </w:pPr>
            <w:proofErr w:type="spellStart"/>
            <w:r w:rsidRPr="001D630B">
              <w:rPr>
                <w:rFonts w:ascii="Times New Roman" w:hAnsi="Times New Roman"/>
                <w:bCs/>
                <w:color w:val="01011B"/>
                <w:shd w:val="clear" w:color="auto" w:fill="FFFFFF"/>
              </w:rPr>
              <w:t>Электродержатель</w:t>
            </w:r>
            <w:proofErr w:type="spellEnd"/>
            <w:r w:rsidRPr="001D630B">
              <w:rPr>
                <w:rFonts w:ascii="Times New Roman" w:hAnsi="Times New Roman"/>
                <w:bCs/>
                <w:color w:val="01011B"/>
                <w:shd w:val="clear" w:color="auto" w:fill="FFFFFF"/>
              </w:rPr>
              <w:t xml:space="preserve"> гибкий УВЧ (СО)</w:t>
            </w:r>
          </w:p>
        </w:tc>
        <w:tc>
          <w:tcPr>
            <w:tcW w:w="2700" w:type="dxa"/>
          </w:tcPr>
          <w:p w:rsidR="002A415C" w:rsidRPr="001D630B" w:rsidRDefault="002A415C" w:rsidP="002B25A4">
            <w:pPr>
              <w:rPr>
                <w:rFonts w:ascii="Times New Roman" w:hAnsi="Times New Roman"/>
                <w:bCs/>
              </w:rPr>
            </w:pPr>
            <w:proofErr w:type="spellStart"/>
            <w:r w:rsidRPr="001D630B">
              <w:rPr>
                <w:rFonts w:ascii="Times New Roman" w:hAnsi="Times New Roman"/>
                <w:bCs/>
              </w:rPr>
              <w:t>Азмаганбетова</w:t>
            </w:r>
            <w:proofErr w:type="spellEnd"/>
            <w:r w:rsidRPr="001D630B">
              <w:rPr>
                <w:rFonts w:ascii="Times New Roman" w:hAnsi="Times New Roman"/>
                <w:bCs/>
              </w:rPr>
              <w:t xml:space="preserve"> Б.М.</w:t>
            </w:r>
          </w:p>
          <w:p w:rsidR="002A415C" w:rsidRPr="001D630B" w:rsidRDefault="002A415C" w:rsidP="002B25A4">
            <w:pPr>
              <w:rPr>
                <w:rFonts w:ascii="Times New Roman" w:hAnsi="Times New Roman"/>
              </w:rPr>
            </w:pPr>
            <w:r w:rsidRPr="001D630B">
              <w:rPr>
                <w:rFonts w:ascii="Times New Roman" w:hAnsi="Times New Roman"/>
                <w:bCs/>
              </w:rPr>
              <w:t>87761664357</w:t>
            </w:r>
          </w:p>
        </w:tc>
      </w:tr>
      <w:tr w:rsidR="002A415C" w:rsidRPr="001D630B" w:rsidTr="002B25A4">
        <w:trPr>
          <w:trHeight w:val="1270"/>
        </w:trPr>
        <w:tc>
          <w:tcPr>
            <w:tcW w:w="508" w:type="dxa"/>
          </w:tcPr>
          <w:p w:rsidR="002A415C" w:rsidRPr="001D630B" w:rsidRDefault="002A415C" w:rsidP="002A415C">
            <w:pPr>
              <w:pStyle w:val="afb"/>
              <w:numPr>
                <w:ilvl w:val="0"/>
                <w:numId w:val="8"/>
              </w:numPr>
              <w:spacing w:after="0" w:line="240" w:lineRule="auto"/>
              <w:ind w:left="426"/>
              <w:rPr>
                <w:rFonts w:ascii="Times New Roman" w:hAnsi="Times New Roman" w:cs="Times New Roman"/>
                <w:lang w:val="ru-RU"/>
              </w:rPr>
            </w:pPr>
          </w:p>
        </w:tc>
        <w:tc>
          <w:tcPr>
            <w:tcW w:w="2412" w:type="dxa"/>
            <w:vAlign w:val="bottom"/>
          </w:tcPr>
          <w:p w:rsidR="002A415C" w:rsidRPr="002A415C" w:rsidRDefault="002A415C" w:rsidP="002B25A4">
            <w:pPr>
              <w:spacing w:line="360" w:lineRule="auto"/>
              <w:rPr>
                <w:rFonts w:ascii="Times New Roman" w:hAnsi="Times New Roman"/>
                <w:b/>
              </w:rPr>
            </w:pPr>
            <w:r w:rsidRPr="002A415C">
              <w:rPr>
                <w:rFonts w:ascii="Times New Roman" w:hAnsi="Times New Roman"/>
                <w:b/>
                <w:bCs/>
                <w:color w:val="01011B"/>
                <w:shd w:val="clear" w:color="auto" w:fill="FFFFFF"/>
              </w:rPr>
              <w:t xml:space="preserve">Анализатор крови </w:t>
            </w:r>
            <w:proofErr w:type="spellStart"/>
            <w:r w:rsidRPr="002A415C">
              <w:rPr>
                <w:rFonts w:ascii="Times New Roman" w:hAnsi="Times New Roman"/>
                <w:b/>
                <w:bCs/>
                <w:color w:val="01011B"/>
                <w:shd w:val="clear" w:color="auto" w:fill="FFFFFF"/>
              </w:rPr>
              <w:t>EasyTouch</w:t>
            </w:r>
            <w:proofErr w:type="spellEnd"/>
            <w:r w:rsidRPr="002A415C">
              <w:rPr>
                <w:rFonts w:ascii="Times New Roman" w:hAnsi="Times New Roman"/>
                <w:b/>
                <w:bCs/>
                <w:color w:val="01011B"/>
                <w:shd w:val="clear" w:color="auto" w:fill="FFFFFF"/>
              </w:rPr>
              <w:t xml:space="preserve">® </w:t>
            </w:r>
            <w:proofErr w:type="spellStart"/>
            <w:r w:rsidRPr="002A415C">
              <w:rPr>
                <w:rFonts w:ascii="Times New Roman" w:hAnsi="Times New Roman"/>
                <w:b/>
                <w:bCs/>
                <w:color w:val="01011B"/>
                <w:shd w:val="clear" w:color="auto" w:fill="FFFFFF"/>
              </w:rPr>
              <w:t>GCHb</w:t>
            </w:r>
            <w:proofErr w:type="spellEnd"/>
          </w:p>
        </w:tc>
        <w:tc>
          <w:tcPr>
            <w:tcW w:w="1143" w:type="dxa"/>
          </w:tcPr>
          <w:p w:rsidR="002A415C" w:rsidRPr="001D630B" w:rsidRDefault="002A415C" w:rsidP="002B25A4">
            <w:pPr>
              <w:jc w:val="center"/>
              <w:rPr>
                <w:rFonts w:ascii="Times New Roman" w:hAnsi="Times New Roman"/>
              </w:rPr>
            </w:pPr>
            <w:r w:rsidRPr="001D630B">
              <w:rPr>
                <w:rFonts w:ascii="Times New Roman" w:hAnsi="Times New Roman"/>
              </w:rPr>
              <w:t>12шт</w:t>
            </w:r>
          </w:p>
        </w:tc>
        <w:tc>
          <w:tcPr>
            <w:tcW w:w="1211" w:type="dxa"/>
          </w:tcPr>
          <w:p w:rsidR="002A415C" w:rsidRPr="001D630B" w:rsidRDefault="002A415C" w:rsidP="002B25A4">
            <w:pPr>
              <w:jc w:val="center"/>
              <w:rPr>
                <w:rFonts w:ascii="Times New Roman" w:hAnsi="Times New Roman"/>
              </w:rPr>
            </w:pPr>
            <w:r w:rsidRPr="001D630B">
              <w:rPr>
                <w:rFonts w:ascii="Times New Roman" w:hAnsi="Times New Roman"/>
              </w:rPr>
              <w:t>28000</w:t>
            </w:r>
          </w:p>
        </w:tc>
        <w:tc>
          <w:tcPr>
            <w:tcW w:w="993" w:type="dxa"/>
          </w:tcPr>
          <w:p w:rsidR="002A415C" w:rsidRPr="001D630B" w:rsidRDefault="002A415C" w:rsidP="002B25A4">
            <w:pPr>
              <w:rPr>
                <w:rFonts w:ascii="Times New Roman" w:hAnsi="Times New Roman"/>
              </w:rPr>
            </w:pPr>
            <w:r w:rsidRPr="001D630B">
              <w:rPr>
                <w:rFonts w:ascii="Times New Roman" w:hAnsi="Times New Roman"/>
              </w:rPr>
              <w:t>336000</w:t>
            </w:r>
          </w:p>
        </w:tc>
        <w:tc>
          <w:tcPr>
            <w:tcW w:w="2237" w:type="dxa"/>
          </w:tcPr>
          <w:p w:rsidR="002A415C" w:rsidRPr="001D630B" w:rsidRDefault="002A415C" w:rsidP="002B25A4">
            <w:pPr>
              <w:rPr>
                <w:rFonts w:ascii="Times New Roman" w:hAnsi="Times New Roman"/>
                <w:bCs/>
                <w:color w:val="01011B"/>
                <w:shd w:val="clear" w:color="auto" w:fill="FFFFFF"/>
              </w:rPr>
            </w:pPr>
            <w:r w:rsidRPr="001D630B">
              <w:rPr>
                <w:rFonts w:ascii="Times New Roman" w:hAnsi="Times New Roman"/>
                <w:bCs/>
                <w:color w:val="01011B"/>
                <w:shd w:val="clear" w:color="auto" w:fill="FFFFFF"/>
              </w:rPr>
              <w:t xml:space="preserve">Анализатор крови </w:t>
            </w:r>
            <w:proofErr w:type="spellStart"/>
            <w:r w:rsidRPr="001D630B">
              <w:rPr>
                <w:rFonts w:ascii="Times New Roman" w:hAnsi="Times New Roman"/>
                <w:bCs/>
                <w:color w:val="01011B"/>
                <w:shd w:val="clear" w:color="auto" w:fill="FFFFFF"/>
              </w:rPr>
              <w:t>EasyTouch</w:t>
            </w:r>
            <w:proofErr w:type="spellEnd"/>
            <w:r w:rsidRPr="001D630B">
              <w:rPr>
                <w:rFonts w:ascii="Times New Roman" w:hAnsi="Times New Roman"/>
                <w:bCs/>
                <w:color w:val="01011B"/>
                <w:shd w:val="clear" w:color="auto" w:fill="FFFFFF"/>
              </w:rPr>
              <w:t xml:space="preserve">® </w:t>
            </w:r>
            <w:proofErr w:type="spellStart"/>
            <w:r w:rsidRPr="001D630B">
              <w:rPr>
                <w:rFonts w:ascii="Times New Roman" w:hAnsi="Times New Roman"/>
                <w:bCs/>
                <w:color w:val="01011B"/>
                <w:shd w:val="clear" w:color="auto" w:fill="FFFFFF"/>
              </w:rPr>
              <w:t>GCHb</w:t>
            </w:r>
            <w:proofErr w:type="spellEnd"/>
            <w:r w:rsidRPr="001D630B">
              <w:rPr>
                <w:rFonts w:ascii="Times New Roman" w:hAnsi="Times New Roman"/>
                <w:bCs/>
                <w:color w:val="01011B"/>
                <w:shd w:val="clear" w:color="auto" w:fill="FFFFFF"/>
              </w:rPr>
              <w:t xml:space="preserve"> для измерения уровня глюкозы/холестерина/гемоглобина</w:t>
            </w:r>
          </w:p>
        </w:tc>
        <w:tc>
          <w:tcPr>
            <w:tcW w:w="2700" w:type="dxa"/>
          </w:tcPr>
          <w:p w:rsidR="002A415C" w:rsidRPr="001D630B" w:rsidRDefault="002A415C" w:rsidP="002B25A4">
            <w:pPr>
              <w:rPr>
                <w:rFonts w:ascii="Times New Roman" w:hAnsi="Times New Roman"/>
                <w:bCs/>
              </w:rPr>
            </w:pPr>
            <w:proofErr w:type="spellStart"/>
            <w:r w:rsidRPr="001D630B">
              <w:rPr>
                <w:rFonts w:ascii="Times New Roman" w:hAnsi="Times New Roman"/>
                <w:bCs/>
              </w:rPr>
              <w:t>Азмаганбетова</w:t>
            </w:r>
            <w:proofErr w:type="spellEnd"/>
            <w:r w:rsidRPr="001D630B">
              <w:rPr>
                <w:rFonts w:ascii="Times New Roman" w:hAnsi="Times New Roman"/>
                <w:bCs/>
              </w:rPr>
              <w:t xml:space="preserve"> Б.М.</w:t>
            </w:r>
          </w:p>
          <w:p w:rsidR="002A415C" w:rsidRPr="001D630B" w:rsidRDefault="002A415C" w:rsidP="002B25A4">
            <w:pPr>
              <w:rPr>
                <w:rFonts w:ascii="Times New Roman" w:hAnsi="Times New Roman"/>
                <w:bCs/>
              </w:rPr>
            </w:pPr>
            <w:r w:rsidRPr="001D630B">
              <w:rPr>
                <w:rFonts w:ascii="Times New Roman" w:hAnsi="Times New Roman"/>
                <w:bCs/>
              </w:rPr>
              <w:t>87761664357</w:t>
            </w:r>
          </w:p>
        </w:tc>
      </w:tr>
      <w:tr w:rsidR="002A415C" w:rsidRPr="001D630B" w:rsidTr="002B25A4">
        <w:trPr>
          <w:trHeight w:val="2847"/>
        </w:trPr>
        <w:tc>
          <w:tcPr>
            <w:tcW w:w="508" w:type="dxa"/>
          </w:tcPr>
          <w:p w:rsidR="002A415C" w:rsidRPr="001D630B" w:rsidRDefault="002A415C" w:rsidP="002A415C">
            <w:pPr>
              <w:pStyle w:val="afb"/>
              <w:numPr>
                <w:ilvl w:val="0"/>
                <w:numId w:val="8"/>
              </w:numPr>
              <w:spacing w:after="0" w:line="240" w:lineRule="auto"/>
              <w:ind w:left="426"/>
              <w:rPr>
                <w:rFonts w:ascii="Times New Roman" w:hAnsi="Times New Roman" w:cs="Times New Roman"/>
                <w:lang w:val="ru-RU"/>
              </w:rPr>
            </w:pPr>
          </w:p>
        </w:tc>
        <w:tc>
          <w:tcPr>
            <w:tcW w:w="2412" w:type="dxa"/>
            <w:vAlign w:val="bottom"/>
          </w:tcPr>
          <w:p w:rsidR="002A415C" w:rsidRPr="002A415C" w:rsidRDefault="002A415C" w:rsidP="002B25A4">
            <w:pPr>
              <w:spacing w:line="360" w:lineRule="auto"/>
              <w:rPr>
                <w:rFonts w:ascii="Times New Roman" w:hAnsi="Times New Roman"/>
                <w:b/>
              </w:rPr>
            </w:pPr>
            <w:proofErr w:type="spellStart"/>
            <w:r w:rsidRPr="002A415C">
              <w:rPr>
                <w:rFonts w:ascii="Times New Roman" w:hAnsi="Times New Roman"/>
                <w:b/>
                <w:bCs/>
                <w:color w:val="01011B"/>
                <w:shd w:val="clear" w:color="auto" w:fill="FFFFFF"/>
              </w:rPr>
              <w:t>Дерматоскоп</w:t>
            </w:r>
            <w:proofErr w:type="spellEnd"/>
            <w:r w:rsidRPr="002A415C">
              <w:rPr>
                <w:rFonts w:ascii="Times New Roman" w:hAnsi="Times New Roman"/>
                <w:b/>
                <w:bCs/>
                <w:color w:val="01011B"/>
                <w:shd w:val="clear" w:color="auto" w:fill="FFFFFF"/>
              </w:rPr>
              <w:t xml:space="preserve"> </w:t>
            </w:r>
            <w:r w:rsidRPr="002A415C">
              <w:rPr>
                <w:rFonts w:ascii="Times New Roman" w:hAnsi="Times New Roman"/>
                <w:b/>
                <w:bCs/>
                <w:color w:val="01011B"/>
                <w:shd w:val="clear" w:color="auto" w:fill="FFFFFF"/>
                <w:lang w:val="en-US"/>
              </w:rPr>
              <w:t>Delta 20</w:t>
            </w:r>
          </w:p>
        </w:tc>
        <w:tc>
          <w:tcPr>
            <w:tcW w:w="1143" w:type="dxa"/>
          </w:tcPr>
          <w:p w:rsidR="002A415C" w:rsidRPr="001D630B" w:rsidRDefault="002A415C" w:rsidP="002B25A4">
            <w:pPr>
              <w:jc w:val="center"/>
              <w:rPr>
                <w:rFonts w:ascii="Times New Roman" w:hAnsi="Times New Roman"/>
              </w:rPr>
            </w:pPr>
            <w:r w:rsidRPr="001D630B">
              <w:rPr>
                <w:rFonts w:ascii="Times New Roman" w:hAnsi="Times New Roman"/>
              </w:rPr>
              <w:t>1шт</w:t>
            </w:r>
          </w:p>
        </w:tc>
        <w:tc>
          <w:tcPr>
            <w:tcW w:w="1211" w:type="dxa"/>
          </w:tcPr>
          <w:p w:rsidR="002A415C" w:rsidRPr="001D630B" w:rsidRDefault="002A415C" w:rsidP="002B25A4">
            <w:pPr>
              <w:jc w:val="center"/>
              <w:rPr>
                <w:rFonts w:ascii="Times New Roman" w:hAnsi="Times New Roman"/>
              </w:rPr>
            </w:pPr>
            <w:r w:rsidRPr="001D630B">
              <w:rPr>
                <w:rFonts w:ascii="Times New Roman" w:hAnsi="Times New Roman"/>
              </w:rPr>
              <w:t>1 750 000</w:t>
            </w:r>
          </w:p>
        </w:tc>
        <w:tc>
          <w:tcPr>
            <w:tcW w:w="993" w:type="dxa"/>
          </w:tcPr>
          <w:p w:rsidR="002A415C" w:rsidRPr="001D630B" w:rsidRDefault="002A415C" w:rsidP="002B25A4">
            <w:pPr>
              <w:rPr>
                <w:rFonts w:ascii="Times New Roman" w:hAnsi="Times New Roman"/>
              </w:rPr>
            </w:pPr>
            <w:r w:rsidRPr="001D630B">
              <w:rPr>
                <w:rFonts w:ascii="Times New Roman" w:hAnsi="Times New Roman"/>
              </w:rPr>
              <w:t>1 750 000</w:t>
            </w:r>
          </w:p>
        </w:tc>
        <w:tc>
          <w:tcPr>
            <w:tcW w:w="2237" w:type="dxa"/>
          </w:tcPr>
          <w:p w:rsidR="002A415C" w:rsidRPr="001D630B" w:rsidRDefault="002A415C" w:rsidP="002B25A4">
            <w:pPr>
              <w:rPr>
                <w:rFonts w:ascii="Times New Roman" w:hAnsi="Times New Roman"/>
                <w:b/>
                <w:bCs/>
                <w:color w:val="01011B"/>
                <w:shd w:val="clear" w:color="auto" w:fill="FFFFFF"/>
              </w:rPr>
            </w:pPr>
            <w:r w:rsidRPr="001D630B">
              <w:rPr>
                <w:rFonts w:ascii="Times New Roman" w:hAnsi="Times New Roman"/>
                <w:b/>
                <w:bCs/>
                <w:color w:val="01011B"/>
                <w:shd w:val="clear" w:color="auto" w:fill="FFFFFF"/>
              </w:rPr>
              <w:t>Технические характеристики:</w:t>
            </w:r>
          </w:p>
          <w:p w:rsidR="002A415C" w:rsidRPr="001D630B" w:rsidRDefault="002A415C" w:rsidP="002B25A4">
            <w:pPr>
              <w:rPr>
                <w:rFonts w:ascii="Times New Roman" w:hAnsi="Times New Roman"/>
                <w:lang w:val="en-US"/>
              </w:rPr>
            </w:pPr>
            <w:r w:rsidRPr="001D630B">
              <w:rPr>
                <w:rFonts w:ascii="Times New Roman" w:hAnsi="Times New Roman"/>
                <w:bCs/>
                <w:color w:val="01011B"/>
                <w:shd w:val="clear" w:color="auto" w:fill="FFFFFF"/>
              </w:rPr>
              <w:t xml:space="preserve">1. </w:t>
            </w:r>
            <w:r w:rsidRPr="001D630B">
              <w:rPr>
                <w:rFonts w:ascii="Times New Roman" w:hAnsi="Times New Roman"/>
              </w:rPr>
              <w:t>Полнофункциональный высококачественный инструмент</w:t>
            </w:r>
          </w:p>
          <w:p w:rsidR="002A415C" w:rsidRPr="001D630B" w:rsidRDefault="002A415C" w:rsidP="002B25A4">
            <w:pPr>
              <w:rPr>
                <w:rFonts w:ascii="Times New Roman" w:hAnsi="Times New Roman"/>
              </w:rPr>
            </w:pPr>
            <w:r w:rsidRPr="001D630B">
              <w:rPr>
                <w:rFonts w:ascii="Times New Roman" w:hAnsi="Times New Roman"/>
              </w:rPr>
              <w:t xml:space="preserve">2. Диаметр поля зрения: </w:t>
            </w:r>
            <w:proofErr w:type="gramStart"/>
            <w:r w:rsidRPr="001D630B">
              <w:rPr>
                <w:rFonts w:ascii="Times New Roman" w:hAnsi="Times New Roman"/>
              </w:rPr>
              <w:t>В</w:t>
            </w:r>
            <w:proofErr w:type="gramEnd"/>
            <w:r w:rsidRPr="001D630B">
              <w:rPr>
                <w:rFonts w:ascii="Times New Roman" w:hAnsi="Times New Roman"/>
              </w:rPr>
              <w:t xml:space="preserve"> контактном режиме 20мм</w:t>
            </w:r>
          </w:p>
          <w:p w:rsidR="002A415C" w:rsidRPr="001D630B" w:rsidRDefault="002A415C" w:rsidP="002B25A4">
            <w:pPr>
              <w:rPr>
                <w:rFonts w:ascii="Times New Roman" w:hAnsi="Times New Roman"/>
              </w:rPr>
            </w:pPr>
            <w:r w:rsidRPr="001D630B">
              <w:rPr>
                <w:rFonts w:ascii="Times New Roman" w:hAnsi="Times New Roman"/>
              </w:rPr>
              <w:t>3. Сверхточная оптика HEINE: ахроматическая оптическая система с непревзойденной четкостью и высоким разрешением картинки</w:t>
            </w:r>
          </w:p>
          <w:p w:rsidR="002A415C" w:rsidRPr="001D630B" w:rsidRDefault="002A415C" w:rsidP="002B25A4">
            <w:pPr>
              <w:rPr>
                <w:rFonts w:ascii="Times New Roman" w:hAnsi="Times New Roman"/>
              </w:rPr>
            </w:pPr>
            <w:r w:rsidRPr="001D630B">
              <w:rPr>
                <w:rFonts w:ascii="Times New Roman" w:hAnsi="Times New Roman"/>
              </w:rPr>
              <w:t>4. Увеличение: от 10х до 16х с точной фокусировкой</w:t>
            </w:r>
          </w:p>
          <w:p w:rsidR="002A415C" w:rsidRPr="001D630B" w:rsidRDefault="002A415C" w:rsidP="002B25A4">
            <w:pPr>
              <w:rPr>
                <w:rFonts w:ascii="Times New Roman" w:hAnsi="Times New Roman"/>
              </w:rPr>
            </w:pPr>
            <w:r w:rsidRPr="001D630B">
              <w:rPr>
                <w:rFonts w:ascii="Times New Roman" w:hAnsi="Times New Roman"/>
              </w:rPr>
              <w:t>5. Диапазон коррекции окуляра: от -6 до +6 диоптрий; индивидуальная настройка параметров</w:t>
            </w:r>
          </w:p>
          <w:p w:rsidR="002A415C" w:rsidRPr="001D630B" w:rsidRDefault="002A415C" w:rsidP="002B25A4">
            <w:pPr>
              <w:rPr>
                <w:rFonts w:ascii="Times New Roman" w:hAnsi="Times New Roman"/>
              </w:rPr>
            </w:pPr>
            <w:r w:rsidRPr="001D630B">
              <w:rPr>
                <w:rFonts w:ascii="Times New Roman" w:hAnsi="Times New Roman"/>
              </w:rPr>
              <w:t xml:space="preserve">6. Светодиодное освещение (LED) HEINE </w:t>
            </w:r>
            <w:proofErr w:type="spellStart"/>
            <w:r w:rsidRPr="001D630B">
              <w:rPr>
                <w:rFonts w:ascii="Times New Roman" w:hAnsi="Times New Roman"/>
              </w:rPr>
              <w:t>Quality</w:t>
            </w:r>
            <w:proofErr w:type="spellEnd"/>
            <w:r w:rsidRPr="001D630B">
              <w:rPr>
                <w:rFonts w:ascii="Times New Roman" w:hAnsi="Times New Roman"/>
              </w:rPr>
              <w:t xml:space="preserve"> – или LED HQ. Срок эксплуатации </w:t>
            </w:r>
            <w:r w:rsidRPr="001D630B">
              <w:rPr>
                <w:rFonts w:ascii="Times New Roman" w:hAnsi="Times New Roman"/>
              </w:rPr>
              <w:lastRenderedPageBreak/>
              <w:t>светодиодов – 50000 часов.</w:t>
            </w:r>
          </w:p>
          <w:p w:rsidR="002A415C" w:rsidRPr="001D630B" w:rsidRDefault="002A415C" w:rsidP="002B25A4">
            <w:pPr>
              <w:rPr>
                <w:rFonts w:ascii="Times New Roman" w:hAnsi="Times New Roman"/>
              </w:rPr>
            </w:pPr>
            <w:r w:rsidRPr="001D630B">
              <w:rPr>
                <w:rFonts w:ascii="Times New Roman" w:hAnsi="Times New Roman"/>
              </w:rPr>
              <w:t>7. Светодиодное освещение высокого качества: новый стандарт оптимальной интенсивности, гомогенности и цветопередачи; стандартная цветовая температура 5000 К; коэффициент цветопередачи (CRI) ›80 по шкале до 100.</w:t>
            </w:r>
          </w:p>
          <w:p w:rsidR="002A415C" w:rsidRPr="001D630B" w:rsidRDefault="002A415C" w:rsidP="002B25A4">
            <w:pPr>
              <w:rPr>
                <w:rFonts w:ascii="Times New Roman" w:hAnsi="Times New Roman"/>
              </w:rPr>
            </w:pPr>
            <w:r w:rsidRPr="001D630B">
              <w:rPr>
                <w:rFonts w:ascii="Times New Roman" w:hAnsi="Times New Roman"/>
              </w:rPr>
              <w:t>8. Источник освещения - 4 светодиодных элементов (LED)</w:t>
            </w:r>
          </w:p>
          <w:p w:rsidR="002A415C" w:rsidRPr="001D630B" w:rsidRDefault="002A415C" w:rsidP="002B25A4">
            <w:pPr>
              <w:rPr>
                <w:rFonts w:ascii="Times New Roman" w:hAnsi="Times New Roman"/>
              </w:rPr>
            </w:pPr>
            <w:r w:rsidRPr="001D630B">
              <w:rPr>
                <w:rFonts w:ascii="Times New Roman" w:hAnsi="Times New Roman"/>
              </w:rPr>
              <w:t>9. Режим бокового освещения с помощью 3 источников (LED)</w:t>
            </w:r>
          </w:p>
          <w:p w:rsidR="002A415C" w:rsidRPr="001D630B" w:rsidRDefault="002A415C" w:rsidP="002B25A4">
            <w:pPr>
              <w:rPr>
                <w:rFonts w:ascii="Times New Roman" w:hAnsi="Times New Roman"/>
              </w:rPr>
            </w:pPr>
            <w:r w:rsidRPr="001D630B">
              <w:rPr>
                <w:rFonts w:ascii="Times New Roman" w:hAnsi="Times New Roman"/>
              </w:rPr>
              <w:t>10. Фокусировка изображения - регулируемый окуляр (диапазон фокусировки ±6D)</w:t>
            </w:r>
          </w:p>
          <w:p w:rsidR="002A415C" w:rsidRPr="001D630B" w:rsidRDefault="002A415C" w:rsidP="002B25A4">
            <w:pPr>
              <w:rPr>
                <w:rFonts w:ascii="Times New Roman" w:hAnsi="Times New Roman"/>
              </w:rPr>
            </w:pPr>
            <w:r w:rsidRPr="001D630B">
              <w:rPr>
                <w:rFonts w:ascii="Times New Roman" w:hAnsi="Times New Roman"/>
              </w:rPr>
              <w:t>11. Способ крепления к рукоятке: Байонет</w:t>
            </w:r>
          </w:p>
          <w:p w:rsidR="002A415C" w:rsidRPr="001D630B" w:rsidRDefault="002A415C" w:rsidP="002B25A4">
            <w:pPr>
              <w:rPr>
                <w:rFonts w:ascii="Times New Roman" w:hAnsi="Times New Roman"/>
              </w:rPr>
            </w:pPr>
            <w:r w:rsidRPr="001D630B">
              <w:rPr>
                <w:rFonts w:ascii="Times New Roman" w:hAnsi="Times New Roman"/>
              </w:rPr>
              <w:t>12. Функция переключения между режимами поляризации и иммерсии: удобная смена режима одним нажатием кнопки; распознавание «мерцающих знаков», когда наличие кристаллических структур или милиарных цист улучшает постановку диагноза</w:t>
            </w:r>
          </w:p>
          <w:p w:rsidR="002A415C" w:rsidRPr="001D630B" w:rsidRDefault="002A415C" w:rsidP="002B25A4">
            <w:pPr>
              <w:rPr>
                <w:rFonts w:ascii="Times New Roman" w:hAnsi="Times New Roman"/>
              </w:rPr>
            </w:pPr>
            <w:r w:rsidRPr="001D630B">
              <w:rPr>
                <w:rFonts w:ascii="Times New Roman" w:hAnsi="Times New Roman"/>
              </w:rPr>
              <w:t>13. Контактная плата со шкалой</w:t>
            </w:r>
          </w:p>
          <w:p w:rsidR="002A415C" w:rsidRPr="001D630B" w:rsidRDefault="002A415C" w:rsidP="002B25A4">
            <w:pPr>
              <w:rPr>
                <w:rFonts w:ascii="Times New Roman" w:hAnsi="Times New Roman"/>
              </w:rPr>
            </w:pPr>
            <w:r w:rsidRPr="001D630B">
              <w:rPr>
                <w:rFonts w:ascii="Times New Roman" w:hAnsi="Times New Roman"/>
              </w:rPr>
              <w:t xml:space="preserve">14. Функция подключения дополнительной малой контактной платы: специальный модуль для обследования в </w:t>
            </w:r>
            <w:r w:rsidRPr="001D630B">
              <w:rPr>
                <w:rFonts w:ascii="Times New Roman" w:hAnsi="Times New Roman"/>
              </w:rPr>
              <w:lastRenderedPageBreak/>
              <w:t>труднодоступных местах (Опция)</w:t>
            </w:r>
          </w:p>
          <w:p w:rsidR="002A415C" w:rsidRPr="001D630B" w:rsidRDefault="002A415C" w:rsidP="002B25A4">
            <w:pPr>
              <w:rPr>
                <w:rFonts w:ascii="Times New Roman" w:hAnsi="Times New Roman"/>
              </w:rPr>
            </w:pPr>
            <w:r w:rsidRPr="001D630B">
              <w:rPr>
                <w:rFonts w:ascii="Times New Roman" w:hAnsi="Times New Roman"/>
              </w:rPr>
              <w:t>15. Питание от рукоятки ВЕТА (металлический хромированный корпус с регулировкой яркости) перезаряжаемой 3,5 В.</w:t>
            </w:r>
          </w:p>
          <w:p w:rsidR="002A415C" w:rsidRPr="001D630B" w:rsidRDefault="002A415C" w:rsidP="002B25A4">
            <w:pPr>
              <w:rPr>
                <w:rFonts w:ascii="Times New Roman" w:hAnsi="Times New Roman"/>
                <w:b/>
              </w:rPr>
            </w:pPr>
            <w:r w:rsidRPr="001D630B">
              <w:rPr>
                <w:rFonts w:ascii="Times New Roman" w:hAnsi="Times New Roman"/>
                <w:b/>
              </w:rPr>
              <w:t>Комплект поставки:</w:t>
            </w:r>
          </w:p>
          <w:p w:rsidR="002A415C" w:rsidRPr="001D630B" w:rsidRDefault="002A415C" w:rsidP="002B25A4">
            <w:pPr>
              <w:rPr>
                <w:rFonts w:ascii="Times New Roman" w:hAnsi="Times New Roman"/>
              </w:rPr>
            </w:pPr>
            <w:r w:rsidRPr="001D630B">
              <w:rPr>
                <w:rFonts w:ascii="Times New Roman" w:hAnsi="Times New Roman"/>
              </w:rPr>
              <w:t xml:space="preserve"> </w:t>
            </w:r>
            <w:r w:rsidRPr="001D630B">
              <w:rPr>
                <w:rFonts w:ascii="Times New Roman" w:hAnsi="Times New Roman"/>
              </w:rPr>
              <w:sym w:font="Symbol" w:char="F0B7"/>
            </w:r>
            <w:r w:rsidRPr="001D630B">
              <w:rPr>
                <w:rFonts w:ascii="Times New Roman" w:hAnsi="Times New Roman"/>
              </w:rPr>
              <w:t xml:space="preserve"> Инструментальная головка </w:t>
            </w:r>
            <w:proofErr w:type="spellStart"/>
            <w:r w:rsidRPr="001D630B">
              <w:rPr>
                <w:rFonts w:ascii="Times New Roman" w:hAnsi="Times New Roman"/>
              </w:rPr>
              <w:t>дерматоскопа</w:t>
            </w:r>
            <w:proofErr w:type="spellEnd"/>
            <w:r w:rsidRPr="001D630B">
              <w:rPr>
                <w:rFonts w:ascii="Times New Roman" w:hAnsi="Times New Roman"/>
              </w:rPr>
              <w:t xml:space="preserve"> DELTA 20 T </w:t>
            </w:r>
          </w:p>
          <w:p w:rsidR="002A415C" w:rsidRPr="001D630B" w:rsidRDefault="002A415C" w:rsidP="002B25A4">
            <w:pPr>
              <w:rPr>
                <w:rFonts w:ascii="Times New Roman" w:hAnsi="Times New Roman"/>
              </w:rPr>
            </w:pPr>
            <w:r w:rsidRPr="001D630B">
              <w:rPr>
                <w:rFonts w:ascii="Times New Roman" w:hAnsi="Times New Roman"/>
              </w:rPr>
              <w:sym w:font="Symbol" w:char="F0B7"/>
            </w:r>
            <w:r w:rsidRPr="001D630B">
              <w:rPr>
                <w:rFonts w:ascii="Times New Roman" w:hAnsi="Times New Roman"/>
              </w:rPr>
              <w:t xml:space="preserve"> </w:t>
            </w:r>
            <w:proofErr w:type="spellStart"/>
            <w:r w:rsidRPr="001D630B">
              <w:rPr>
                <w:rFonts w:ascii="Times New Roman" w:hAnsi="Times New Roman"/>
              </w:rPr>
              <w:t>Перезарежаемая</w:t>
            </w:r>
            <w:proofErr w:type="spellEnd"/>
            <w:r w:rsidRPr="001D630B">
              <w:rPr>
                <w:rFonts w:ascii="Times New Roman" w:hAnsi="Times New Roman"/>
              </w:rPr>
              <w:t xml:space="preserve"> рукоятка </w:t>
            </w:r>
            <w:proofErr w:type="spellStart"/>
            <w:r w:rsidRPr="001D630B">
              <w:rPr>
                <w:rFonts w:ascii="Times New Roman" w:hAnsi="Times New Roman"/>
              </w:rPr>
              <w:t>Beta</w:t>
            </w:r>
            <w:proofErr w:type="spellEnd"/>
            <w:r w:rsidRPr="001D630B">
              <w:rPr>
                <w:rFonts w:ascii="Times New Roman" w:hAnsi="Times New Roman"/>
              </w:rPr>
              <w:t xml:space="preserve"> 4 USB </w:t>
            </w:r>
            <w:r w:rsidRPr="001D630B">
              <w:rPr>
                <w:rFonts w:ascii="Times New Roman" w:hAnsi="Times New Roman"/>
              </w:rPr>
              <w:sym w:font="Symbol" w:char="F0B7"/>
            </w:r>
            <w:r w:rsidRPr="001D630B">
              <w:rPr>
                <w:rFonts w:ascii="Times New Roman" w:hAnsi="Times New Roman"/>
              </w:rPr>
              <w:t xml:space="preserve"> Контактная плата со шкалой, диаметр 23 мм </w:t>
            </w:r>
          </w:p>
          <w:p w:rsidR="002A415C" w:rsidRPr="001D630B" w:rsidRDefault="002A415C" w:rsidP="002B25A4">
            <w:pPr>
              <w:rPr>
                <w:rFonts w:ascii="Times New Roman" w:hAnsi="Times New Roman"/>
                <w:lang w:val="en-US"/>
              </w:rPr>
            </w:pPr>
            <w:r w:rsidRPr="001D630B">
              <w:rPr>
                <w:rFonts w:ascii="Times New Roman" w:hAnsi="Times New Roman"/>
              </w:rPr>
              <w:sym w:font="Symbol" w:char="F0B7"/>
            </w:r>
            <w:r w:rsidRPr="001D630B">
              <w:rPr>
                <w:rFonts w:ascii="Times New Roman" w:hAnsi="Times New Roman"/>
              </w:rPr>
              <w:t xml:space="preserve"> Кабель USB</w:t>
            </w:r>
          </w:p>
          <w:p w:rsidR="002A415C" w:rsidRPr="001D630B" w:rsidRDefault="002A415C" w:rsidP="002B25A4">
            <w:pPr>
              <w:rPr>
                <w:rFonts w:ascii="Times New Roman" w:hAnsi="Times New Roman"/>
              </w:rPr>
            </w:pPr>
            <w:r w:rsidRPr="001D630B">
              <w:rPr>
                <w:rFonts w:ascii="Times New Roman" w:hAnsi="Times New Roman"/>
              </w:rPr>
              <w:t xml:space="preserve"> </w:t>
            </w:r>
            <w:r w:rsidRPr="001D630B">
              <w:rPr>
                <w:rFonts w:ascii="Times New Roman" w:hAnsi="Times New Roman"/>
              </w:rPr>
              <w:sym w:font="Symbol" w:char="F0B7"/>
            </w:r>
            <w:r w:rsidRPr="001D630B">
              <w:rPr>
                <w:rFonts w:ascii="Times New Roman" w:hAnsi="Times New Roman"/>
              </w:rPr>
              <w:t xml:space="preserve"> Кейс</w:t>
            </w:r>
          </w:p>
        </w:tc>
        <w:tc>
          <w:tcPr>
            <w:tcW w:w="2700" w:type="dxa"/>
          </w:tcPr>
          <w:p w:rsidR="002A415C" w:rsidRPr="001D630B" w:rsidRDefault="002A415C" w:rsidP="002B25A4">
            <w:pPr>
              <w:rPr>
                <w:rFonts w:ascii="Times New Roman" w:hAnsi="Times New Roman"/>
                <w:bCs/>
              </w:rPr>
            </w:pPr>
            <w:proofErr w:type="spellStart"/>
            <w:r w:rsidRPr="001D630B">
              <w:rPr>
                <w:rFonts w:ascii="Times New Roman" w:hAnsi="Times New Roman"/>
                <w:bCs/>
              </w:rPr>
              <w:lastRenderedPageBreak/>
              <w:t>Азмаганбетова</w:t>
            </w:r>
            <w:proofErr w:type="spellEnd"/>
            <w:r w:rsidRPr="001D630B">
              <w:rPr>
                <w:rFonts w:ascii="Times New Roman" w:hAnsi="Times New Roman"/>
                <w:bCs/>
              </w:rPr>
              <w:t xml:space="preserve"> Б.М.</w:t>
            </w:r>
          </w:p>
          <w:p w:rsidR="002A415C" w:rsidRPr="001D630B" w:rsidRDefault="002A415C" w:rsidP="002B25A4">
            <w:pPr>
              <w:rPr>
                <w:rFonts w:ascii="Times New Roman" w:hAnsi="Times New Roman"/>
                <w:bCs/>
              </w:rPr>
            </w:pPr>
            <w:r w:rsidRPr="001D630B">
              <w:rPr>
                <w:rFonts w:ascii="Times New Roman" w:hAnsi="Times New Roman"/>
                <w:bCs/>
              </w:rPr>
              <w:t>87761664357</w:t>
            </w:r>
          </w:p>
        </w:tc>
      </w:tr>
      <w:tr w:rsidR="002A415C" w:rsidRPr="001D630B" w:rsidTr="002B25A4">
        <w:trPr>
          <w:trHeight w:val="2847"/>
        </w:trPr>
        <w:tc>
          <w:tcPr>
            <w:tcW w:w="508" w:type="dxa"/>
          </w:tcPr>
          <w:p w:rsidR="002A415C" w:rsidRPr="001D630B" w:rsidRDefault="002A415C" w:rsidP="002A415C">
            <w:pPr>
              <w:pStyle w:val="afb"/>
              <w:numPr>
                <w:ilvl w:val="0"/>
                <w:numId w:val="8"/>
              </w:numPr>
              <w:spacing w:after="0" w:line="240" w:lineRule="auto"/>
              <w:ind w:left="426"/>
              <w:rPr>
                <w:rFonts w:ascii="Times New Roman" w:hAnsi="Times New Roman" w:cs="Times New Roman"/>
                <w:lang w:val="ru-RU"/>
              </w:rPr>
            </w:pPr>
          </w:p>
        </w:tc>
        <w:tc>
          <w:tcPr>
            <w:tcW w:w="2412" w:type="dxa"/>
            <w:vAlign w:val="bottom"/>
          </w:tcPr>
          <w:p w:rsidR="002A415C" w:rsidRPr="002A415C" w:rsidRDefault="002A415C" w:rsidP="002B25A4">
            <w:pPr>
              <w:spacing w:line="360" w:lineRule="auto"/>
              <w:rPr>
                <w:rFonts w:ascii="Times New Roman" w:hAnsi="Times New Roman"/>
                <w:b/>
              </w:rPr>
            </w:pPr>
            <w:r w:rsidRPr="002A415C">
              <w:rPr>
                <w:rFonts w:ascii="Times New Roman" w:hAnsi="Times New Roman"/>
                <w:b/>
                <w:bCs/>
                <w:color w:val="01011B"/>
                <w:shd w:val="clear" w:color="auto" w:fill="FFFFFF"/>
              </w:rPr>
              <w:t>Турбинный наконечник COXO CX207-F</w:t>
            </w:r>
          </w:p>
        </w:tc>
        <w:tc>
          <w:tcPr>
            <w:tcW w:w="1143" w:type="dxa"/>
          </w:tcPr>
          <w:p w:rsidR="002A415C" w:rsidRPr="001D630B" w:rsidRDefault="002A415C" w:rsidP="002B25A4">
            <w:pPr>
              <w:jc w:val="center"/>
              <w:rPr>
                <w:rFonts w:ascii="Times New Roman" w:hAnsi="Times New Roman"/>
              </w:rPr>
            </w:pPr>
            <w:r>
              <w:rPr>
                <w:rFonts w:ascii="Times New Roman" w:hAnsi="Times New Roman"/>
              </w:rPr>
              <w:t>2</w:t>
            </w:r>
            <w:r w:rsidRPr="001D630B">
              <w:rPr>
                <w:rFonts w:ascii="Times New Roman" w:hAnsi="Times New Roman"/>
              </w:rPr>
              <w:t>шт</w:t>
            </w:r>
          </w:p>
        </w:tc>
        <w:tc>
          <w:tcPr>
            <w:tcW w:w="1211" w:type="dxa"/>
          </w:tcPr>
          <w:p w:rsidR="002A415C" w:rsidRPr="001D630B" w:rsidRDefault="002A415C" w:rsidP="002B25A4">
            <w:pPr>
              <w:jc w:val="center"/>
              <w:rPr>
                <w:rFonts w:ascii="Times New Roman" w:hAnsi="Times New Roman"/>
              </w:rPr>
            </w:pPr>
            <w:r>
              <w:rPr>
                <w:rFonts w:ascii="Times New Roman" w:hAnsi="Times New Roman"/>
              </w:rPr>
              <w:t>14</w:t>
            </w:r>
            <w:r w:rsidRPr="001D630B">
              <w:rPr>
                <w:rFonts w:ascii="Times New Roman" w:hAnsi="Times New Roman"/>
              </w:rPr>
              <w:t>0 000</w:t>
            </w:r>
          </w:p>
        </w:tc>
        <w:tc>
          <w:tcPr>
            <w:tcW w:w="993" w:type="dxa"/>
          </w:tcPr>
          <w:p w:rsidR="002A415C" w:rsidRPr="001D630B" w:rsidRDefault="002A415C" w:rsidP="002B25A4">
            <w:pPr>
              <w:rPr>
                <w:rFonts w:ascii="Times New Roman" w:hAnsi="Times New Roman"/>
              </w:rPr>
            </w:pPr>
            <w:r>
              <w:rPr>
                <w:rFonts w:ascii="Times New Roman" w:hAnsi="Times New Roman"/>
              </w:rPr>
              <w:t>140</w:t>
            </w:r>
            <w:r w:rsidRPr="001D630B">
              <w:rPr>
                <w:rFonts w:ascii="Times New Roman" w:hAnsi="Times New Roman"/>
              </w:rPr>
              <w:t xml:space="preserve"> 000</w:t>
            </w:r>
          </w:p>
        </w:tc>
        <w:tc>
          <w:tcPr>
            <w:tcW w:w="2237" w:type="dxa"/>
          </w:tcPr>
          <w:p w:rsidR="002A415C" w:rsidRPr="001D630B" w:rsidRDefault="002A415C" w:rsidP="002B25A4">
            <w:pPr>
              <w:suppressAutoHyphens/>
              <w:spacing w:after="0" w:line="240" w:lineRule="auto"/>
              <w:rPr>
                <w:rFonts w:ascii="Times New Roman" w:hAnsi="Times New Roman"/>
                <w:b/>
                <w:bCs/>
                <w:color w:val="01011B"/>
                <w:kern w:val="2"/>
                <w:shd w:val="clear" w:color="auto" w:fill="FFFFFF"/>
                <w:lang w:eastAsia="zh-CN"/>
              </w:rPr>
            </w:pPr>
            <w:r w:rsidRPr="001D630B">
              <w:rPr>
                <w:rFonts w:ascii="Times New Roman" w:hAnsi="Times New Roman"/>
                <w:b/>
                <w:bCs/>
                <w:color w:val="01011B"/>
                <w:kern w:val="2"/>
                <w:shd w:val="clear" w:color="auto" w:fill="FFFFFF"/>
                <w:lang w:eastAsia="zh-CN"/>
              </w:rPr>
              <w:t xml:space="preserve">c LED генератором и двойным охлаждением. </w:t>
            </w:r>
          </w:p>
          <w:p w:rsidR="002A415C" w:rsidRPr="001D630B" w:rsidRDefault="002A415C" w:rsidP="002B25A4">
            <w:pPr>
              <w:keepNext/>
              <w:shd w:val="clear" w:color="auto" w:fill="FFFFFF"/>
              <w:suppressAutoHyphens/>
              <w:spacing w:before="300" w:after="150" w:line="240" w:lineRule="auto"/>
              <w:jc w:val="both"/>
              <w:outlineLvl w:val="2"/>
              <w:rPr>
                <w:rFonts w:ascii="Times New Roman" w:hAnsi="Times New Roman"/>
                <w:b/>
                <w:bCs/>
                <w:color w:val="000000"/>
                <w:kern w:val="2"/>
                <w:lang w:eastAsia="zh-CN"/>
              </w:rPr>
            </w:pPr>
            <w:r w:rsidRPr="001D630B">
              <w:rPr>
                <w:rFonts w:ascii="Times New Roman" w:hAnsi="Times New Roman"/>
                <w:b/>
                <w:bCs/>
                <w:color w:val="000000"/>
                <w:kern w:val="2"/>
                <w:lang w:eastAsia="zh-CN"/>
              </w:rPr>
              <w:t> Технические характеристики</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Встроенный генератор для электропитания светодиода</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Ресурс светодиода: ~10 000 часов</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Трехточечный спрей</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 xml:space="preserve">Система </w:t>
            </w:r>
            <w:proofErr w:type="spellStart"/>
            <w:r w:rsidRPr="001D630B">
              <w:rPr>
                <w:rFonts w:ascii="Times New Roman" w:hAnsi="Times New Roman"/>
                <w:color w:val="000000"/>
                <w:kern w:val="2"/>
                <w:lang w:eastAsia="zh-CN"/>
              </w:rPr>
              <w:t>антивсасывания</w:t>
            </w:r>
            <w:proofErr w:type="spellEnd"/>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Кнопочный зажим</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2-х или 4-канальный</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Стандартная головка</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Давление воздуха: 0,25~0,27 МПа</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Скорость вращения: 300 000 об/мин</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Диаметр бора: 1,59 - 1,6 мм</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Длина бора: 21 - 23 мм</w:t>
            </w:r>
          </w:p>
          <w:p w:rsidR="002A415C" w:rsidRPr="001D630B" w:rsidRDefault="002A415C" w:rsidP="002A415C">
            <w:pPr>
              <w:numPr>
                <w:ilvl w:val="0"/>
                <w:numId w:val="13"/>
              </w:numPr>
              <w:shd w:val="clear" w:color="auto" w:fill="FFFFFF"/>
              <w:suppressAutoHyphens/>
              <w:spacing w:after="0" w:line="240" w:lineRule="auto"/>
              <w:ind w:left="360"/>
              <w:jc w:val="both"/>
              <w:rPr>
                <w:rFonts w:ascii="Times New Roman" w:hAnsi="Times New Roman"/>
                <w:color w:val="000000"/>
                <w:kern w:val="2"/>
                <w:lang w:eastAsia="zh-CN"/>
              </w:rPr>
            </w:pPr>
            <w:r w:rsidRPr="001D630B">
              <w:rPr>
                <w:rFonts w:ascii="Times New Roman" w:hAnsi="Times New Roman"/>
                <w:color w:val="000000"/>
                <w:kern w:val="2"/>
                <w:lang w:eastAsia="zh-CN"/>
              </w:rPr>
              <w:t>Уровень шума: 68 дБ</w:t>
            </w:r>
          </w:p>
          <w:p w:rsidR="002A415C" w:rsidRPr="001D630B" w:rsidRDefault="002A415C" w:rsidP="002B25A4">
            <w:pPr>
              <w:rPr>
                <w:rFonts w:ascii="Times New Roman" w:hAnsi="Times New Roman"/>
              </w:rPr>
            </w:pPr>
          </w:p>
        </w:tc>
        <w:tc>
          <w:tcPr>
            <w:tcW w:w="2700" w:type="dxa"/>
          </w:tcPr>
          <w:p w:rsidR="002A415C" w:rsidRPr="001D630B" w:rsidRDefault="002A415C" w:rsidP="002B25A4">
            <w:pPr>
              <w:rPr>
                <w:rFonts w:ascii="Times New Roman" w:hAnsi="Times New Roman"/>
                <w:bCs/>
              </w:rPr>
            </w:pPr>
            <w:proofErr w:type="spellStart"/>
            <w:r w:rsidRPr="001D630B">
              <w:rPr>
                <w:rFonts w:ascii="Times New Roman" w:hAnsi="Times New Roman"/>
                <w:bCs/>
              </w:rPr>
              <w:t>Азмаганбетова</w:t>
            </w:r>
            <w:proofErr w:type="spellEnd"/>
            <w:r w:rsidRPr="001D630B">
              <w:rPr>
                <w:rFonts w:ascii="Times New Roman" w:hAnsi="Times New Roman"/>
                <w:bCs/>
              </w:rPr>
              <w:t xml:space="preserve"> Б.М.</w:t>
            </w:r>
          </w:p>
          <w:p w:rsidR="002A415C" w:rsidRPr="001D630B" w:rsidRDefault="002A415C" w:rsidP="002B25A4">
            <w:pPr>
              <w:rPr>
                <w:rFonts w:ascii="Times New Roman" w:hAnsi="Times New Roman"/>
                <w:bCs/>
              </w:rPr>
            </w:pPr>
            <w:r w:rsidRPr="001D630B">
              <w:rPr>
                <w:rFonts w:ascii="Times New Roman" w:hAnsi="Times New Roman"/>
                <w:bCs/>
              </w:rPr>
              <w:t>87761664357</w:t>
            </w:r>
          </w:p>
        </w:tc>
      </w:tr>
      <w:tr w:rsidR="002A415C" w:rsidRPr="001D630B" w:rsidTr="002B25A4">
        <w:trPr>
          <w:trHeight w:val="590"/>
        </w:trPr>
        <w:tc>
          <w:tcPr>
            <w:tcW w:w="508" w:type="dxa"/>
          </w:tcPr>
          <w:p w:rsidR="002A415C" w:rsidRPr="001D630B" w:rsidRDefault="002A415C" w:rsidP="002B25A4">
            <w:pPr>
              <w:rPr>
                <w:rFonts w:ascii="Times New Roman" w:hAnsi="Times New Roman"/>
                <w:sz w:val="28"/>
                <w:szCs w:val="28"/>
              </w:rPr>
            </w:pPr>
          </w:p>
        </w:tc>
        <w:tc>
          <w:tcPr>
            <w:tcW w:w="2412" w:type="dxa"/>
          </w:tcPr>
          <w:p w:rsidR="002A415C" w:rsidRPr="001D630B" w:rsidRDefault="002A415C" w:rsidP="002B25A4">
            <w:pPr>
              <w:spacing w:line="360" w:lineRule="auto"/>
              <w:rPr>
                <w:rFonts w:ascii="Times New Roman" w:hAnsi="Times New Roman"/>
                <w:sz w:val="28"/>
                <w:szCs w:val="28"/>
              </w:rPr>
            </w:pPr>
          </w:p>
        </w:tc>
        <w:tc>
          <w:tcPr>
            <w:tcW w:w="1143" w:type="dxa"/>
          </w:tcPr>
          <w:p w:rsidR="002A415C" w:rsidRPr="001D630B" w:rsidRDefault="002A415C" w:rsidP="002B25A4">
            <w:pPr>
              <w:jc w:val="center"/>
              <w:rPr>
                <w:rFonts w:ascii="Times New Roman" w:hAnsi="Times New Roman"/>
                <w:sz w:val="28"/>
                <w:szCs w:val="28"/>
              </w:rPr>
            </w:pPr>
          </w:p>
        </w:tc>
        <w:tc>
          <w:tcPr>
            <w:tcW w:w="1211" w:type="dxa"/>
          </w:tcPr>
          <w:p w:rsidR="002A415C" w:rsidRPr="001D630B" w:rsidRDefault="002A415C" w:rsidP="002B25A4">
            <w:pPr>
              <w:jc w:val="center"/>
              <w:rPr>
                <w:rFonts w:ascii="Times New Roman" w:hAnsi="Times New Roman"/>
                <w:b/>
                <w:sz w:val="28"/>
                <w:szCs w:val="28"/>
              </w:rPr>
            </w:pPr>
          </w:p>
        </w:tc>
        <w:tc>
          <w:tcPr>
            <w:tcW w:w="993" w:type="dxa"/>
          </w:tcPr>
          <w:p w:rsidR="002A415C" w:rsidRPr="001D630B" w:rsidRDefault="002A415C" w:rsidP="002B25A4">
            <w:pPr>
              <w:rPr>
                <w:rFonts w:ascii="Times New Roman" w:hAnsi="Times New Roman"/>
                <w:b/>
                <w:sz w:val="28"/>
                <w:szCs w:val="28"/>
              </w:rPr>
            </w:pPr>
            <w:r>
              <w:rPr>
                <w:rFonts w:ascii="Times New Roman" w:hAnsi="Times New Roman"/>
                <w:b/>
                <w:sz w:val="28"/>
                <w:szCs w:val="28"/>
              </w:rPr>
              <w:t>2 396 000</w:t>
            </w:r>
          </w:p>
        </w:tc>
        <w:tc>
          <w:tcPr>
            <w:tcW w:w="2237" w:type="dxa"/>
          </w:tcPr>
          <w:p w:rsidR="002A415C" w:rsidRPr="001D630B" w:rsidRDefault="002A415C" w:rsidP="002B25A4">
            <w:pPr>
              <w:rPr>
                <w:rFonts w:ascii="Times New Roman" w:hAnsi="Times New Roman"/>
                <w:sz w:val="28"/>
                <w:szCs w:val="28"/>
              </w:rPr>
            </w:pPr>
          </w:p>
        </w:tc>
        <w:tc>
          <w:tcPr>
            <w:tcW w:w="2700" w:type="dxa"/>
          </w:tcPr>
          <w:p w:rsidR="002A415C" w:rsidRPr="001D630B" w:rsidRDefault="002A415C" w:rsidP="002B25A4">
            <w:pPr>
              <w:rPr>
                <w:rFonts w:ascii="Times New Roman" w:hAnsi="Times New Roman"/>
                <w:sz w:val="28"/>
                <w:szCs w:val="28"/>
              </w:rPr>
            </w:pPr>
          </w:p>
        </w:tc>
      </w:tr>
    </w:tbl>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635F26" w:rsidRDefault="00635F26" w:rsidP="00904FFC">
      <w:pPr>
        <w:pStyle w:val="a8"/>
        <w:rPr>
          <w:rFonts w:ascii="Times New Roman" w:hAnsi="Times New Roman"/>
          <w:color w:val="1E1E1E"/>
          <w:sz w:val="24"/>
          <w:szCs w:val="24"/>
        </w:rPr>
      </w:pPr>
    </w:p>
    <w:p w:rsidR="00904FFC"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lastRenderedPageBreak/>
        <w:t>Ценовое предло</w:t>
      </w:r>
      <w:r w:rsidR="003812D3">
        <w:rPr>
          <w:rFonts w:ascii="Times New Roman" w:hAnsi="Times New Roman"/>
          <w:color w:val="1E1E1E"/>
          <w:sz w:val="24"/>
          <w:szCs w:val="24"/>
        </w:rPr>
        <w:t>жение потенциального поставщика</w:t>
      </w:r>
      <w:r w:rsidRPr="00D46556">
        <w:rPr>
          <w:rFonts w:ascii="Times New Roman" w:hAnsi="Times New Roman"/>
          <w:color w:val="1E1E1E"/>
          <w:sz w:val="24"/>
          <w:szCs w:val="24"/>
        </w:rPr>
        <w:t>___________________________</w:t>
      </w:r>
      <w:r>
        <w:rPr>
          <w:rFonts w:ascii="Times New Roman" w:hAnsi="Times New Roman"/>
          <w:color w:val="1E1E1E"/>
          <w:sz w:val="24"/>
          <w:szCs w:val="24"/>
        </w:rPr>
        <w:t>_______________________________</w:t>
      </w:r>
    </w:p>
    <w:p w:rsidR="00904FFC" w:rsidRPr="00D46556"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(наименование потенциального поставщика)</w:t>
      </w:r>
      <w:r w:rsidRPr="00D46556">
        <w:rPr>
          <w:rFonts w:ascii="Times New Roman" w:hAnsi="Times New Roman"/>
          <w:color w:val="1E1E1E"/>
          <w:sz w:val="24"/>
          <w:szCs w:val="24"/>
        </w:rPr>
        <w:br/>
        <w:t>на поставку лекарственного средства и (или) медицинского изделия</w:t>
      </w:r>
    </w:p>
    <w:p w:rsidR="00904FFC"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закупа ____________ Способ закупа ____________ Лот № _____________</w:t>
      </w:r>
    </w:p>
    <w:p w:rsidR="00904FFC" w:rsidRPr="00D46556" w:rsidRDefault="00904FFC" w:rsidP="00904FFC">
      <w:pPr>
        <w:pStyle w:val="a8"/>
        <w:rPr>
          <w:rFonts w:ascii="Times New Roman" w:hAnsi="Times New Roman"/>
          <w:spacing w:val="2"/>
          <w:sz w:val="24"/>
          <w:szCs w:val="24"/>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Содержание ценового предложения на поставку лекарственного средства/медицинского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Содержание</w:t>
            </w:r>
            <w:r w:rsidRPr="00D46556">
              <w:rPr>
                <w:rFonts w:ascii="Times New Roman" w:hAnsi="Times New Roman"/>
                <w:spacing w:val="2"/>
                <w:sz w:val="24"/>
                <w:szCs w:val="24"/>
              </w:rPr>
              <w:br/>
              <w:t>(для заполнения потенциальным поставщиком)</w:t>
            </w: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Наименование лекарственного средства или медицинского изделия (международное непатентованное название или состав)</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Характеристика</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 Регистрационного удостоверения (удостоверений)/разрешения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Торговое наименование лекарственного средства или 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Лекарственная форма/характеристика (форма выпуска)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Производитель,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Страна происхождения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Фасовка (количество единиц измерения в упаковке)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w:t>
            </w: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Количество в единицах измерения (объем)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График поставки</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p w:rsidR="00904FFC" w:rsidRPr="00D46556" w:rsidRDefault="00904FFC" w:rsidP="002C3C41">
            <w:pPr>
              <w:pStyle w:val="a8"/>
              <w:rPr>
                <w:rFonts w:ascii="Times New Roman" w:hAnsi="Times New Roman"/>
                <w:sz w:val="24"/>
                <w:szCs w:val="24"/>
              </w:rPr>
            </w:pPr>
          </w:p>
        </w:tc>
      </w:tr>
    </w:tbl>
    <w:p w:rsidR="00904FFC" w:rsidRPr="00D46556"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цена потенциального поставщика/цена с учетом наценки Единого дистрибьютора</w:t>
      </w:r>
      <w:r w:rsidRPr="00D46556">
        <w:rPr>
          <w:rFonts w:ascii="Times New Roman" w:hAnsi="Times New Roman"/>
          <w:spacing w:val="2"/>
          <w:sz w:val="24"/>
          <w:szCs w:val="24"/>
        </w:rPr>
        <w:br/>
        <w:t>Дата "___" ____________ 20___ г.</w:t>
      </w:r>
      <w:r w:rsidRPr="00D46556">
        <w:rPr>
          <w:rFonts w:ascii="Times New Roman" w:hAnsi="Times New Roman"/>
          <w:spacing w:val="2"/>
          <w:sz w:val="24"/>
          <w:szCs w:val="24"/>
        </w:rPr>
        <w:br/>
        <w:t>Должность, Ф.И.О. (при его наличии) _________________ ____________</w:t>
      </w:r>
      <w:r w:rsidRPr="00D46556">
        <w:rPr>
          <w:rFonts w:ascii="Times New Roman" w:hAnsi="Times New Roman"/>
          <w:spacing w:val="2"/>
          <w:sz w:val="24"/>
          <w:szCs w:val="24"/>
        </w:rPr>
        <w:br/>
        <w:t>Подпись _________</w:t>
      </w:r>
      <w:r w:rsidRPr="00D46556">
        <w:rPr>
          <w:rFonts w:ascii="Times New Roman" w:hAnsi="Times New Roman"/>
          <w:spacing w:val="2"/>
          <w:sz w:val="24"/>
          <w:szCs w:val="24"/>
        </w:rPr>
        <w:br/>
        <w:t>Печать (при наличии)</w:t>
      </w:r>
    </w:p>
    <w:p w:rsidR="00904FFC" w:rsidRPr="00904FFC" w:rsidRDefault="00904FFC" w:rsidP="00EE46A1">
      <w:pPr>
        <w:pStyle w:val="a8"/>
        <w:jc w:val="right"/>
        <w:rPr>
          <w:rFonts w:ascii="Times New Roman" w:hAnsi="Times New Roman"/>
        </w:rPr>
      </w:pPr>
    </w:p>
    <w:p w:rsidR="00E4752F" w:rsidRDefault="00E4752F" w:rsidP="00EE46A1">
      <w:pPr>
        <w:pStyle w:val="a8"/>
        <w:jc w:val="right"/>
        <w:rPr>
          <w:rFonts w:ascii="Times New Roman" w:hAnsi="Times New Roman"/>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4E0782" w:rsidRDefault="004E0782" w:rsidP="00E4752F">
      <w:pPr>
        <w:pStyle w:val="a8"/>
        <w:jc w:val="center"/>
        <w:rPr>
          <w:rStyle w:val="ListLabel16"/>
          <w:b/>
          <w:lang w:val="kk-KZ"/>
        </w:rPr>
      </w:pPr>
    </w:p>
    <w:p w:rsidR="004E0782" w:rsidRDefault="004E0782" w:rsidP="00E4752F">
      <w:pPr>
        <w:pStyle w:val="a8"/>
        <w:jc w:val="center"/>
        <w:rPr>
          <w:rStyle w:val="ListLabel16"/>
          <w:b/>
          <w:lang w:val="kk-KZ"/>
        </w:rPr>
      </w:pPr>
    </w:p>
    <w:p w:rsidR="001357CE" w:rsidRDefault="001357CE" w:rsidP="00E4752F">
      <w:pPr>
        <w:pStyle w:val="a8"/>
        <w:jc w:val="center"/>
        <w:rPr>
          <w:rStyle w:val="ListLabel16"/>
          <w:b/>
          <w:lang w:val="kk-KZ"/>
        </w:rPr>
      </w:pPr>
    </w:p>
    <w:p w:rsidR="00E4752F" w:rsidRPr="00E4752F" w:rsidRDefault="002A415C" w:rsidP="00E4752F">
      <w:pPr>
        <w:pStyle w:val="a8"/>
        <w:jc w:val="center"/>
        <w:rPr>
          <w:rStyle w:val="ListLabel16"/>
          <w:b/>
          <w:lang w:val="kk-KZ"/>
        </w:rPr>
      </w:pPr>
      <w:r>
        <w:rPr>
          <w:rStyle w:val="ListLabel16"/>
          <w:b/>
          <w:lang w:val="kk-KZ"/>
        </w:rPr>
        <w:lastRenderedPageBreak/>
        <w:t>2024 жылғы 17қыркүйектегі</w:t>
      </w:r>
      <w:r w:rsidR="00030E70">
        <w:rPr>
          <w:rStyle w:val="ListLabel16"/>
          <w:b/>
          <w:lang w:val="kk-KZ"/>
        </w:rPr>
        <w:t xml:space="preserve"> № 1</w:t>
      </w:r>
      <w:r>
        <w:rPr>
          <w:rStyle w:val="ListLabel16"/>
          <w:b/>
          <w:lang w:val="kk-KZ"/>
        </w:rPr>
        <w:t>8</w:t>
      </w:r>
      <w:r w:rsidR="00E4752F" w:rsidRPr="00E4752F">
        <w:rPr>
          <w:rStyle w:val="ListLabel16"/>
          <w:b/>
          <w:lang w:val="kk-KZ"/>
        </w:rPr>
        <w:t xml:space="preserve"> хабарландыру</w:t>
      </w:r>
    </w:p>
    <w:p w:rsidR="00E4752F" w:rsidRPr="00E4752F" w:rsidRDefault="00DD070F" w:rsidP="00E4752F">
      <w:pPr>
        <w:pStyle w:val="a8"/>
        <w:jc w:val="center"/>
        <w:rPr>
          <w:rStyle w:val="ListLabel16"/>
          <w:b/>
          <w:lang w:val="kk-KZ"/>
        </w:rPr>
      </w:pPr>
      <w:r w:rsidRPr="001001CB">
        <w:rPr>
          <w:rStyle w:val="ListLabel16"/>
          <w:b/>
          <w:lang w:val="kk-KZ"/>
        </w:rPr>
        <w:t>«медициналы</w:t>
      </w:r>
      <w:r>
        <w:rPr>
          <w:rStyle w:val="ListLabel16"/>
          <w:b/>
          <w:lang w:val="kk-KZ"/>
        </w:rPr>
        <w:t>қ өнімдер</w:t>
      </w:r>
      <w:r w:rsidR="00E4752F" w:rsidRPr="00E4752F">
        <w:rPr>
          <w:rStyle w:val="ListLabel16"/>
          <w:b/>
          <w:lang w:val="kk-KZ"/>
        </w:rPr>
        <w:t>»</w:t>
      </w:r>
      <w:r w:rsidR="00635F26">
        <w:rPr>
          <w:rStyle w:val="ListLabel16"/>
          <w:b/>
          <w:lang w:val="kk-KZ"/>
        </w:rPr>
        <w:t>, «</w:t>
      </w:r>
      <w:r w:rsidR="00635F26" w:rsidRPr="00635F26">
        <w:rPr>
          <w:rStyle w:val="ListLabel16"/>
          <w:b/>
          <w:lang w:val="kk-KZ"/>
        </w:rPr>
        <w:t>Шығын материалы</w:t>
      </w:r>
      <w:r w:rsidR="00635F26">
        <w:rPr>
          <w:rStyle w:val="ListLabel16"/>
          <w:b/>
          <w:lang w:val="kk-KZ"/>
        </w:rPr>
        <w:t>»</w:t>
      </w:r>
      <w:r w:rsidR="00E4752F" w:rsidRPr="00E4752F">
        <w:rPr>
          <w:rStyle w:val="ListLabel16"/>
          <w:b/>
          <w:lang w:val="kk-KZ"/>
        </w:rPr>
        <w:t xml:space="preserve"> тауарларын сатып алу туралы</w:t>
      </w:r>
    </w:p>
    <w:p w:rsidR="00E4752F" w:rsidRPr="001106D3" w:rsidRDefault="00E4752F" w:rsidP="00E4752F">
      <w:pPr>
        <w:pStyle w:val="a8"/>
        <w:jc w:val="center"/>
        <w:rPr>
          <w:rStyle w:val="ListLabel16"/>
          <w:b/>
          <w:lang w:val="kk-KZ"/>
        </w:rPr>
      </w:pPr>
      <w:r w:rsidRPr="00E4752F">
        <w:rPr>
          <w:rStyle w:val="ListLabel16"/>
          <w:b/>
          <w:lang w:val="kk-KZ"/>
        </w:rPr>
        <w:t>баға ұсыныстарын сұрау әдісі</w:t>
      </w:r>
    </w:p>
    <w:p w:rsidR="00E4752F" w:rsidRDefault="00E4752F" w:rsidP="00E4752F">
      <w:pPr>
        <w:pStyle w:val="a8"/>
        <w:jc w:val="center"/>
        <w:rPr>
          <w:rStyle w:val="ListLabel16"/>
          <w:b/>
          <w:lang w:val="kk-KZ"/>
        </w:rPr>
      </w:pPr>
    </w:p>
    <w:p w:rsidR="00E4752F" w:rsidRPr="00E4752F" w:rsidRDefault="00E4752F" w:rsidP="00E4752F">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E4752F">
        <w:rPr>
          <w:rFonts w:ascii="Times New Roman" w:hAnsi="Times New Roman"/>
          <w:sz w:val="24"/>
          <w:szCs w:val="24"/>
          <w:lang w:val="kk-KZ"/>
        </w:rPr>
        <w:t>Сатып алуды ұйымдастырушы: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 мекенжайы: Ақмола о</w:t>
      </w:r>
      <w:r>
        <w:rPr>
          <w:rFonts w:ascii="Times New Roman" w:hAnsi="Times New Roman"/>
          <w:sz w:val="24"/>
          <w:szCs w:val="24"/>
          <w:lang w:val="kk-KZ"/>
        </w:rPr>
        <w:t>блысы, Целиноград ауданы, Ақмол</w:t>
      </w:r>
      <w:r w:rsidRPr="00E4752F">
        <w:rPr>
          <w:rFonts w:ascii="Times New Roman" w:hAnsi="Times New Roman"/>
          <w:sz w:val="24"/>
          <w:szCs w:val="24"/>
          <w:lang w:val="kk-KZ"/>
        </w:rPr>
        <w:t xml:space="preserve"> а</w:t>
      </w:r>
      <w:r>
        <w:rPr>
          <w:rFonts w:ascii="Times New Roman" w:hAnsi="Times New Roman"/>
          <w:sz w:val="24"/>
          <w:szCs w:val="24"/>
          <w:lang w:val="kk-KZ"/>
        </w:rPr>
        <w:t>уылы</w:t>
      </w:r>
      <w:r w:rsidRPr="00E4752F">
        <w:rPr>
          <w:rFonts w:ascii="Times New Roman" w:hAnsi="Times New Roman"/>
          <w:sz w:val="24"/>
          <w:szCs w:val="24"/>
          <w:lang w:val="kk-KZ"/>
        </w:rPr>
        <w:t>, 3 ықшамауданы, 1 А корпусы, тауарларды сатып алу туралы хабарлайды. «Шығын материалдары» (бұдан әрі-өнім)</w:t>
      </w:r>
      <w:r>
        <w:rPr>
          <w:rFonts w:ascii="Times New Roman" w:hAnsi="Times New Roman"/>
          <w:sz w:val="24"/>
          <w:szCs w:val="24"/>
          <w:lang w:val="kk-KZ"/>
        </w:rPr>
        <w:t xml:space="preserve"> т</w:t>
      </w:r>
      <w:r w:rsidRPr="00E4752F">
        <w:rPr>
          <w:rFonts w:ascii="Times New Roman" w:hAnsi="Times New Roman"/>
          <w:sz w:val="24"/>
          <w:szCs w:val="24"/>
          <w:lang w:val="kk-KZ"/>
        </w:rPr>
        <w:t>егін медициналық көмектің кепілдік берілген көлемі, ұсталған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3-тарауына сәй</w:t>
      </w:r>
      <w:r>
        <w:rPr>
          <w:rFonts w:ascii="Times New Roman" w:hAnsi="Times New Roman"/>
          <w:sz w:val="24"/>
          <w:szCs w:val="24"/>
          <w:lang w:val="kk-KZ"/>
        </w:rPr>
        <w:t>кес баға ұсынысын сұрату арқылы қ</w:t>
      </w:r>
      <w:r w:rsidRPr="00E4752F">
        <w:rPr>
          <w:rFonts w:ascii="Times New Roman" w:hAnsi="Times New Roman"/>
          <w:sz w:val="24"/>
          <w:szCs w:val="24"/>
          <w:lang w:val="kk-KZ"/>
        </w:rPr>
        <w:t>ылмыстық-атқару (пенитенциарлық) жүйесінің тергеу изоляторларында және мекемелерінде, бюджет қаражаты есебінен және (немесе) міндетті әлеуметтік медициналық сақтандыру жүйесінде, фармацевтикалық қызметтерде Республика Денсаулық сақтау министрінің бұйрығымен бекітілген. Қазақстан Республикасының 2023 жылғы 7 маусымдағы № 110 Заңымен (бұдан әрі – Қағида).</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алынатын тауарлардың тізімі (халықаралық патенттік емес атаулар</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алынған тауарлар, фирмалық атаулар – пациентке жеке төзбеушілік болған жағдайда, медициналық мақсаттағы бұйымдар, сатып алу көлемі, жеткізу орны, әрбір лот бойынша сатып алуға бөлінген сома) № 1 қосымшаға сәйкес.</w:t>
      </w:r>
    </w:p>
    <w:p w:rsidR="00E4752F" w:rsidRPr="00BF0A36" w:rsidRDefault="00E4752F" w:rsidP="00E4752F">
      <w:pPr>
        <w:pStyle w:val="a8"/>
        <w:jc w:val="both"/>
        <w:rPr>
          <w:rFonts w:ascii="Times New Roman" w:hAnsi="Times New Roman"/>
          <w:b/>
          <w:sz w:val="24"/>
          <w:szCs w:val="24"/>
          <w:lang w:val="kk-KZ"/>
        </w:rPr>
      </w:pPr>
      <w:r w:rsidRPr="00E4752F">
        <w:rPr>
          <w:rFonts w:ascii="Times New Roman" w:hAnsi="Times New Roman"/>
          <w:sz w:val="24"/>
          <w:szCs w:val="24"/>
          <w:lang w:val="kk-KZ"/>
        </w:rPr>
        <w:t>Жеткізу мерзімі мен шарттары: шарт жасалған күннен бастап 20</w:t>
      </w:r>
      <w:r w:rsidR="00BF0A36">
        <w:rPr>
          <w:rFonts w:ascii="Times New Roman" w:hAnsi="Times New Roman"/>
          <w:sz w:val="24"/>
          <w:szCs w:val="24"/>
          <w:lang w:val="kk-KZ"/>
        </w:rPr>
        <w:t xml:space="preserve">24 жылдың 31 желтоқсанына дейін. </w:t>
      </w:r>
      <w:r w:rsidRPr="00E4752F">
        <w:rPr>
          <w:rFonts w:ascii="Times New Roman" w:hAnsi="Times New Roman"/>
          <w:sz w:val="24"/>
          <w:szCs w:val="24"/>
          <w:lang w:val="kk-KZ"/>
        </w:rPr>
        <w:t xml:space="preserve">Құжаттарды беру (қабылдау) орны және баға ұсыныстарын берудің соңғы мерзімі: </w:t>
      </w:r>
      <w:r w:rsidRPr="00BF0A36">
        <w:rPr>
          <w:rFonts w:ascii="Times New Roman" w:hAnsi="Times New Roman"/>
          <w:b/>
          <w:sz w:val="24"/>
          <w:szCs w:val="24"/>
          <w:lang w:val="kk-KZ"/>
        </w:rPr>
        <w:t>Әлеуетті өнім берушілерд</w:t>
      </w:r>
      <w:r w:rsidR="000F42EF">
        <w:rPr>
          <w:rFonts w:ascii="Times New Roman" w:hAnsi="Times New Roman"/>
          <w:b/>
          <w:sz w:val="24"/>
          <w:szCs w:val="24"/>
          <w:lang w:val="kk-KZ"/>
        </w:rPr>
        <w:t xml:space="preserve">ің баға ұсыныстары </w:t>
      </w:r>
      <w:r w:rsidR="002A415C">
        <w:rPr>
          <w:rFonts w:ascii="Times New Roman" w:hAnsi="Times New Roman"/>
          <w:b/>
          <w:sz w:val="24"/>
          <w:szCs w:val="24"/>
          <w:lang w:val="kk-KZ"/>
        </w:rPr>
        <w:t>2024 жылғы 17</w:t>
      </w:r>
      <w:r w:rsidRPr="00BF0A36">
        <w:rPr>
          <w:rFonts w:ascii="Times New Roman" w:hAnsi="Times New Roman"/>
          <w:b/>
          <w:sz w:val="24"/>
          <w:szCs w:val="24"/>
          <w:lang w:val="kk-KZ"/>
        </w:rPr>
        <w:t xml:space="preserve"> </w:t>
      </w:r>
      <w:r w:rsidR="002A415C">
        <w:rPr>
          <w:rFonts w:ascii="Times New Roman" w:hAnsi="Times New Roman"/>
          <w:b/>
          <w:sz w:val="24"/>
          <w:szCs w:val="24"/>
          <w:lang w:val="kk-KZ"/>
        </w:rPr>
        <w:t xml:space="preserve">қыркүйектен бастап 2024 жылғы 23 </w:t>
      </w:r>
      <w:r w:rsidR="00D82D46">
        <w:rPr>
          <w:rFonts w:ascii="Times New Roman" w:hAnsi="Times New Roman"/>
          <w:b/>
          <w:sz w:val="24"/>
          <w:szCs w:val="24"/>
          <w:lang w:val="kk-KZ"/>
        </w:rPr>
        <w:t xml:space="preserve"> </w:t>
      </w:r>
      <w:r w:rsidR="002A415C">
        <w:rPr>
          <w:rFonts w:ascii="Times New Roman" w:hAnsi="Times New Roman"/>
          <w:b/>
          <w:sz w:val="24"/>
          <w:szCs w:val="24"/>
          <w:lang w:val="kk-KZ"/>
        </w:rPr>
        <w:t>қыркүйек</w:t>
      </w:r>
      <w:r w:rsidR="001357CE">
        <w:rPr>
          <w:rFonts w:ascii="Times New Roman" w:hAnsi="Times New Roman"/>
          <w:b/>
          <w:sz w:val="24"/>
          <w:szCs w:val="24"/>
          <w:lang w:val="kk-KZ"/>
        </w:rPr>
        <w:t xml:space="preserve"> сағат 16</w:t>
      </w:r>
      <w:r w:rsidRPr="00BF0A36">
        <w:rPr>
          <w:rFonts w:ascii="Times New Roman" w:hAnsi="Times New Roman"/>
          <w:b/>
          <w:sz w:val="24"/>
          <w:szCs w:val="24"/>
          <w:lang w:val="kk-KZ"/>
        </w:rPr>
        <w:t>:00-ге дейін мына мекенжай бойынша ұсынылады:</w:t>
      </w:r>
    </w:p>
    <w:p w:rsidR="00E4752F" w:rsidRPr="00BF0A36" w:rsidRDefault="00E4752F" w:rsidP="00E4752F">
      <w:pPr>
        <w:pStyle w:val="a8"/>
        <w:jc w:val="both"/>
        <w:rPr>
          <w:rFonts w:ascii="Times New Roman" w:hAnsi="Times New Roman"/>
          <w:b/>
          <w:sz w:val="24"/>
          <w:szCs w:val="24"/>
        </w:rPr>
      </w:pPr>
      <w:r w:rsidRPr="00BF0A36">
        <w:rPr>
          <w:rFonts w:ascii="Times New Roman" w:hAnsi="Times New Roman"/>
          <w:b/>
          <w:sz w:val="24"/>
          <w:szCs w:val="24"/>
          <w:lang w:val="kk-KZ"/>
        </w:rPr>
        <w:t>Ақмола облысы, Целиноград ауданы, Ақмол а., 3 мөлтек ауданы, 1 А корпусы, No 303 кабинет.</w:t>
      </w:r>
    </w:p>
    <w:p w:rsidR="00BF0A36" w:rsidRPr="00BF0A36" w:rsidRDefault="00BF0A36" w:rsidP="00BF0A36">
      <w:pPr>
        <w:pStyle w:val="a8"/>
        <w:jc w:val="both"/>
        <w:rPr>
          <w:rFonts w:ascii="Times New Roman" w:hAnsi="Times New Roman"/>
          <w:b/>
          <w:sz w:val="24"/>
          <w:szCs w:val="24"/>
          <w:lang w:val="kk-KZ"/>
        </w:rPr>
      </w:pPr>
      <w:r>
        <w:rPr>
          <w:rFonts w:ascii="Times New Roman" w:hAnsi="Times New Roman"/>
          <w:b/>
          <w:sz w:val="24"/>
          <w:szCs w:val="24"/>
          <w:lang w:val="kk-KZ"/>
        </w:rPr>
        <w:t xml:space="preserve">       </w:t>
      </w:r>
      <w:r w:rsidRPr="00BF0A36">
        <w:rPr>
          <w:rFonts w:ascii="Times New Roman" w:hAnsi="Times New Roman"/>
          <w:b/>
          <w:sz w:val="24"/>
          <w:szCs w:val="24"/>
          <w:lang w:val="kk-KZ"/>
        </w:rPr>
        <w:t>Баға ұсыныстары бар конверттерді ашу күн</w:t>
      </w:r>
      <w:r w:rsidR="000F42EF">
        <w:rPr>
          <w:rFonts w:ascii="Times New Roman" w:hAnsi="Times New Roman"/>
          <w:b/>
          <w:sz w:val="24"/>
          <w:szCs w:val="24"/>
          <w:lang w:val="kk-KZ"/>
        </w:rPr>
        <w:t>і</w:t>
      </w:r>
      <w:r w:rsidR="00030E70">
        <w:rPr>
          <w:rFonts w:ascii="Times New Roman" w:hAnsi="Times New Roman"/>
          <w:b/>
          <w:sz w:val="24"/>
          <w:szCs w:val="24"/>
          <w:lang w:val="kk-KZ"/>
        </w:rPr>
        <w:t xml:space="preserve">, </w:t>
      </w:r>
      <w:r w:rsidR="002A415C">
        <w:rPr>
          <w:rFonts w:ascii="Times New Roman" w:hAnsi="Times New Roman"/>
          <w:b/>
          <w:sz w:val="24"/>
          <w:szCs w:val="24"/>
          <w:lang w:val="kk-KZ"/>
        </w:rPr>
        <w:t>уақыты және орны 2024 жылғы 23</w:t>
      </w:r>
      <w:r w:rsidR="00D82D46">
        <w:rPr>
          <w:rFonts w:ascii="Times New Roman" w:hAnsi="Times New Roman"/>
          <w:b/>
          <w:sz w:val="24"/>
          <w:szCs w:val="24"/>
          <w:lang w:val="kk-KZ"/>
        </w:rPr>
        <w:t xml:space="preserve"> </w:t>
      </w:r>
      <w:r w:rsidR="002A415C">
        <w:rPr>
          <w:rFonts w:ascii="Times New Roman" w:hAnsi="Times New Roman"/>
          <w:b/>
          <w:sz w:val="24"/>
          <w:szCs w:val="24"/>
          <w:lang w:val="kk-KZ"/>
        </w:rPr>
        <w:t>қыркүйекте</w:t>
      </w:r>
      <w:r w:rsidR="00BE10DD">
        <w:rPr>
          <w:rFonts w:ascii="Times New Roman" w:hAnsi="Times New Roman"/>
          <w:b/>
          <w:sz w:val="24"/>
          <w:szCs w:val="24"/>
          <w:lang w:val="kk-KZ"/>
        </w:rPr>
        <w:t xml:space="preserve"> сағат 17</w:t>
      </w:r>
      <w:r w:rsidRPr="00BF0A36">
        <w:rPr>
          <w:rFonts w:ascii="Times New Roman" w:hAnsi="Times New Roman"/>
          <w:b/>
          <w:sz w:val="24"/>
          <w:szCs w:val="24"/>
          <w:lang w:val="kk-KZ"/>
        </w:rPr>
        <w:t>.00-ге м</w:t>
      </w:r>
      <w:r>
        <w:rPr>
          <w:rFonts w:ascii="Times New Roman" w:hAnsi="Times New Roman"/>
          <w:b/>
          <w:sz w:val="24"/>
          <w:szCs w:val="24"/>
          <w:lang w:val="kk-KZ"/>
        </w:rPr>
        <w:t>ына мекенжай бойынша белгіленген</w:t>
      </w:r>
      <w:r w:rsidRPr="00BF0A36">
        <w:rPr>
          <w:rFonts w:ascii="Times New Roman" w:hAnsi="Times New Roman"/>
          <w:b/>
          <w:sz w:val="24"/>
          <w:szCs w:val="24"/>
          <w:lang w:val="kk-KZ"/>
        </w:rPr>
        <w:t>: Ақмола облысы, Целиноград ауданы, Ақмола а., 3 шағын ауданы, 1 А корпус.</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арқылы лицензиялаушы органдар жүзеге асыратын қызметті немесе әрекеттерді (операцияларды) жүзеге асыру құқығын растайтын рұқсат бар. тапсырыс беруші немесе сатып алуды ұйымдастырушы белгілеген мерзімде рәсімдерді, сондай-ақ ұсынылатын дәрілік заттардың және (немесе) медициналық мақсаттағы бұйымдардың талаптарға сәйкестігін растайтын құжаттарды;</w:t>
      </w:r>
      <w:r w:rsidRPr="006C6D26">
        <w:rPr>
          <w:lang w:val="kk-KZ"/>
        </w:rPr>
        <w:t xml:space="preserve"> </w:t>
      </w:r>
      <w:r w:rsidRPr="006C6D26">
        <w:rPr>
          <w:rFonts w:ascii="Times New Roman" w:hAnsi="Times New Roman"/>
          <w:sz w:val="24"/>
          <w:szCs w:val="24"/>
          <w:lang w:val="kk-KZ"/>
        </w:rPr>
        <w:t>Қағидалардың 1-тарауында (Ереженің 1-тарауының 1), 2), 3), 11-тармағында көзделген), сондай-ақ фармацевтикалық қызметтердің сипаттамасы мен көлемі белгіленеді.</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берушінің баға ұсынысын беруі – сұрау салудың және үлгілік сатып алу шартының немесе фармацевтикалық қызметтерді көрсету шартының талаптарын сақтай отырып, дәрілік заттарды және (немесе) медициналық мақсаттағы бұйымдарды жеткізуге немесе фармацевтикалық қызметтерді көрсетуге оның келісімін білдіру нысаны. денсаулық сақтау саласындағы уәкілетті орган бекіткен нысан бойынша.</w:t>
      </w:r>
    </w:p>
    <w:p w:rsidR="006C6D26" w:rsidRPr="006C6D26" w:rsidRDefault="006C6D26" w:rsidP="006C6D26">
      <w:pPr>
        <w:pStyle w:val="a8"/>
        <w:jc w:val="both"/>
        <w:rPr>
          <w:rFonts w:ascii="Times New Roman" w:hAnsi="Times New Roman"/>
          <w:b/>
          <w:sz w:val="24"/>
          <w:szCs w:val="24"/>
          <w:lang w:val="kk-KZ"/>
        </w:rPr>
      </w:pPr>
      <w:r w:rsidRPr="006C6D26">
        <w:rPr>
          <w:rFonts w:ascii="Times New Roman" w:hAnsi="Times New Roman"/>
          <w:sz w:val="24"/>
          <w:szCs w:val="24"/>
          <w:lang w:val="kk-KZ"/>
        </w:rPr>
        <w:t xml:space="preserve">Баға ұсынысы бар мөрленген конверттің бет жағында әлеуетті өнім беруші мыналарды көрсетеді:- әлеуетті жеткізушінің аты-жөні, орналасқан жері, байланыс телефоны, электрондық пошта мекенжайы;- сатып алуды ұйымдастырушының атауы, мекенжайы; Конверт хабарландыруда немесе сұраныста көрсетілген мекенжай бойынша сатып алуды ұйымдастырушыға жіберіліп, </w:t>
      </w:r>
      <w:r w:rsidR="00365625">
        <w:rPr>
          <w:rFonts w:ascii="Times New Roman" w:hAnsi="Times New Roman"/>
          <w:b/>
          <w:sz w:val="24"/>
          <w:szCs w:val="24"/>
          <w:lang w:val="kk-KZ"/>
        </w:rPr>
        <w:t>2024 жылғы 17</w:t>
      </w:r>
      <w:r w:rsidRPr="006C6D26">
        <w:rPr>
          <w:rFonts w:ascii="Times New Roman" w:hAnsi="Times New Roman"/>
          <w:b/>
          <w:sz w:val="24"/>
          <w:szCs w:val="24"/>
          <w:lang w:val="kk-KZ"/>
        </w:rPr>
        <w:t xml:space="preserve"> </w:t>
      </w:r>
      <w:r w:rsidR="002A415C">
        <w:rPr>
          <w:rFonts w:ascii="Times New Roman" w:hAnsi="Times New Roman"/>
          <w:b/>
          <w:sz w:val="24"/>
          <w:szCs w:val="24"/>
          <w:lang w:val="kk-KZ"/>
        </w:rPr>
        <w:t>қыркүйекте</w:t>
      </w:r>
      <w:r w:rsidR="000F42EF">
        <w:rPr>
          <w:rFonts w:ascii="Times New Roman" w:hAnsi="Times New Roman"/>
          <w:b/>
          <w:sz w:val="24"/>
          <w:szCs w:val="24"/>
          <w:lang w:val="kk-KZ"/>
        </w:rPr>
        <w:t xml:space="preserve"> </w:t>
      </w:r>
      <w:r w:rsidR="002A415C">
        <w:rPr>
          <w:rFonts w:ascii="Times New Roman" w:hAnsi="Times New Roman"/>
          <w:b/>
          <w:sz w:val="24"/>
          <w:szCs w:val="24"/>
          <w:lang w:val="kk-KZ"/>
        </w:rPr>
        <w:t>№ 18</w:t>
      </w:r>
      <w:r w:rsidRPr="006C6D26">
        <w:rPr>
          <w:rFonts w:ascii="Times New Roman" w:hAnsi="Times New Roman"/>
          <w:b/>
          <w:sz w:val="24"/>
          <w:szCs w:val="24"/>
          <w:lang w:val="kk-KZ"/>
        </w:rPr>
        <w:t xml:space="preserve"> хабарландыруда «</w:t>
      </w:r>
      <w:r w:rsidR="00365625">
        <w:rPr>
          <w:rStyle w:val="ListLabel16"/>
          <w:b/>
          <w:lang w:val="kk-KZ"/>
        </w:rPr>
        <w:t>М</w:t>
      </w:r>
      <w:r w:rsidR="00365625" w:rsidRPr="001001CB">
        <w:rPr>
          <w:rStyle w:val="ListLabel16"/>
          <w:b/>
          <w:lang w:val="kk-KZ"/>
        </w:rPr>
        <w:t>едициналы</w:t>
      </w:r>
      <w:r w:rsidR="00365625">
        <w:rPr>
          <w:rStyle w:val="ListLabel16"/>
          <w:b/>
          <w:lang w:val="kk-KZ"/>
        </w:rPr>
        <w:t>қ өнімдер</w:t>
      </w:r>
      <w:r w:rsidR="00365625">
        <w:rPr>
          <w:rFonts w:ascii="Times New Roman" w:hAnsi="Times New Roman"/>
          <w:b/>
          <w:sz w:val="24"/>
          <w:szCs w:val="24"/>
          <w:lang w:val="kk-KZ"/>
        </w:rPr>
        <w:t>»</w:t>
      </w:r>
      <w:r w:rsidR="00635F26">
        <w:rPr>
          <w:rFonts w:ascii="Times New Roman" w:hAnsi="Times New Roman"/>
          <w:b/>
          <w:sz w:val="24"/>
          <w:szCs w:val="24"/>
          <w:lang w:val="kk-KZ"/>
        </w:rPr>
        <w:t>, «</w:t>
      </w:r>
      <w:r w:rsidR="00635F26" w:rsidRPr="00635F26">
        <w:rPr>
          <w:rFonts w:ascii="Times New Roman" w:hAnsi="Times New Roman"/>
          <w:b/>
          <w:sz w:val="24"/>
          <w:szCs w:val="24"/>
          <w:lang w:val="kk-KZ"/>
        </w:rPr>
        <w:t>Шығын материалы</w:t>
      </w:r>
      <w:r w:rsidR="00635F26">
        <w:rPr>
          <w:rFonts w:ascii="Times New Roman" w:hAnsi="Times New Roman"/>
          <w:b/>
          <w:sz w:val="24"/>
          <w:szCs w:val="24"/>
          <w:lang w:val="kk-KZ"/>
        </w:rPr>
        <w:t>»</w:t>
      </w:r>
      <w:r w:rsidR="00365625">
        <w:rPr>
          <w:rFonts w:ascii="Times New Roman" w:hAnsi="Times New Roman"/>
          <w:b/>
          <w:sz w:val="24"/>
          <w:szCs w:val="24"/>
          <w:lang w:val="kk-KZ"/>
        </w:rPr>
        <w:t xml:space="preserve"> және «2024 жылғы 23</w:t>
      </w:r>
      <w:r w:rsidR="00D82D46">
        <w:rPr>
          <w:rFonts w:ascii="Times New Roman" w:hAnsi="Times New Roman"/>
          <w:b/>
          <w:sz w:val="24"/>
          <w:szCs w:val="24"/>
          <w:lang w:val="kk-KZ"/>
        </w:rPr>
        <w:t xml:space="preserve"> </w:t>
      </w:r>
      <w:r w:rsidR="00365625">
        <w:rPr>
          <w:rFonts w:ascii="Times New Roman" w:hAnsi="Times New Roman"/>
          <w:b/>
          <w:sz w:val="24"/>
          <w:szCs w:val="24"/>
          <w:lang w:val="kk-KZ"/>
        </w:rPr>
        <w:t>қыркүйекте</w:t>
      </w:r>
      <w:r w:rsidR="00BE10DD">
        <w:rPr>
          <w:rFonts w:ascii="Times New Roman" w:hAnsi="Times New Roman"/>
          <w:b/>
          <w:sz w:val="24"/>
          <w:szCs w:val="24"/>
          <w:lang w:val="kk-KZ"/>
        </w:rPr>
        <w:t xml:space="preserve"> сағат 17</w:t>
      </w:r>
      <w:r w:rsidRPr="006C6D26">
        <w:rPr>
          <w:rFonts w:ascii="Times New Roman" w:hAnsi="Times New Roman"/>
          <w:b/>
          <w:sz w:val="24"/>
          <w:szCs w:val="24"/>
          <w:lang w:val="kk-KZ"/>
        </w:rPr>
        <w:t>.00-ге дейін ашуға болмайды. »</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Әлеуетті өнім берушінің баға ұсынысының нысаны (Тегін медициналық көмектің кепілдік берілген көлемі, ұсталатын тұлғаларға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өткізу қағидаларына 2-қосымша тергеу изоляторлары мен ҚАЖ мекемелерінде</w:t>
      </w:r>
      <w:r>
        <w:rPr>
          <w:rFonts w:ascii="Times New Roman" w:hAnsi="Times New Roman"/>
          <w:sz w:val="24"/>
          <w:szCs w:val="24"/>
          <w:lang w:val="kk-KZ"/>
        </w:rPr>
        <w:t xml:space="preserve"> </w:t>
      </w:r>
      <w:r w:rsidRPr="006C6D26">
        <w:rPr>
          <w:rFonts w:ascii="Times New Roman" w:hAnsi="Times New Roman"/>
          <w:sz w:val="24"/>
          <w:szCs w:val="24"/>
          <w:lang w:val="kk-KZ"/>
        </w:rPr>
        <w:t>(пенитенциарлық) жүйеде, бюджет қаражаты есебінен және (немесе) міндетті әлеуметтік медициналық сақтандыру жүйесінде, фармацевтикалық қызмет көрсетуде).</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lastRenderedPageBreak/>
        <w:t xml:space="preserve"> </w:t>
      </w:r>
      <w:r>
        <w:rPr>
          <w:rFonts w:ascii="Times New Roman" w:hAnsi="Times New Roman"/>
          <w:sz w:val="24"/>
          <w:szCs w:val="24"/>
          <w:lang w:val="kk-KZ"/>
        </w:rPr>
        <w:t>№</w:t>
      </w:r>
      <w:r w:rsidRPr="006C6D26">
        <w:rPr>
          <w:rFonts w:ascii="Times New Roman" w:hAnsi="Times New Roman"/>
          <w:sz w:val="24"/>
          <w:szCs w:val="24"/>
          <w:lang w:val="kk-KZ"/>
        </w:rPr>
        <w:t>1 қосымша баға ұсыныстарын сұрату тәсілімен сатып алуды өткізу туралы хабарландырудың ажырамас бөлігі болып табылады.</w:t>
      </w:r>
      <w:r>
        <w:rPr>
          <w:rFonts w:ascii="Times New Roman" w:hAnsi="Times New Roman"/>
          <w:sz w:val="24"/>
          <w:szCs w:val="24"/>
          <w:lang w:val="kk-KZ"/>
        </w:rPr>
        <w:t xml:space="preserve"> </w:t>
      </w:r>
      <w:r w:rsidRPr="006C6D26">
        <w:rPr>
          <w:rFonts w:ascii="Times New Roman" w:hAnsi="Times New Roman"/>
          <w:sz w:val="24"/>
          <w:szCs w:val="24"/>
          <w:lang w:val="kk-KZ"/>
        </w:rPr>
        <w:t>Белгіленген мерзім өткеннен кейін ұсынылған баға ұсынысы бар конверт әлеуетті өнім берушіге қайтарылады.</w:t>
      </w:r>
    </w:p>
    <w:p w:rsidR="009A4443" w:rsidRPr="009A4443" w:rsidRDefault="009A4443" w:rsidP="009A4443">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9A4443">
        <w:rPr>
          <w:rFonts w:ascii="Times New Roman" w:hAnsi="Times New Roman"/>
          <w:sz w:val="24"/>
          <w:szCs w:val="24"/>
          <w:lang w:val="kk-KZ"/>
        </w:rPr>
        <w:t>Баға ұсыныстарын сұрату арқылы тауарларды сатып алу нәтижелерін бекіту туралы шешім оны бекіткен күннен бастап 10 (он күн ішінде сатып алуды ұйымдастырушының emhana-akmol.kz интернет-ресурсында жарияланады.</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Барлық сұрақтар бойынша 8 716 51 51 109 нөміріне хабарласыңыз.</w:t>
      </w:r>
      <w:r>
        <w:rPr>
          <w:rFonts w:ascii="Times New Roman" w:hAnsi="Times New Roman"/>
          <w:sz w:val="24"/>
          <w:szCs w:val="24"/>
          <w:lang w:val="kk-KZ"/>
        </w:rPr>
        <w:t xml:space="preserve"> </w:t>
      </w:r>
      <w:r w:rsidRPr="009A4443">
        <w:rPr>
          <w:rFonts w:ascii="Times New Roman" w:hAnsi="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Қағидалардың 80-тармағына сәйкес біліктілік талаптарына сәйкестігін растайтын құжаттарды 021800, Ақмола облысы, Целиноград ауданы, мекенжайы бойынша ұсынады. , Ақмол а., 3 шағын ауданы, 1 А корпусы, мемлекеттік сатып алу бөлімі 303 кабинет.</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Сатып алуды ұйымдастырушының уәкілетті өкілі: Мукушев А.С., мемлекеттік сатып алу жөніндегі менеджер, тел: +7-7165-15-11-09; 8708-680-07-06, электрондық пошта. мекенжайы: akmol_goszakup@mail.ru.</w:t>
      </w:r>
    </w:p>
    <w:p w:rsidR="006C6D26" w:rsidRPr="009A4443" w:rsidRDefault="006C6D26" w:rsidP="009A4443">
      <w:pPr>
        <w:pStyle w:val="a8"/>
        <w:jc w:val="both"/>
        <w:rPr>
          <w:rFonts w:ascii="Times New Roman" w:hAnsi="Times New Roman"/>
          <w:b/>
          <w:sz w:val="24"/>
          <w:szCs w:val="24"/>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BE028B" w:rsidRDefault="00BE028B"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1357CE" w:rsidRDefault="001357CE" w:rsidP="00BE028B">
      <w:pPr>
        <w:pStyle w:val="a8"/>
        <w:rPr>
          <w:rFonts w:ascii="Times New Roman" w:hAnsi="Times New Roman"/>
          <w:lang w:val="kk-KZ"/>
        </w:rPr>
      </w:pPr>
    </w:p>
    <w:p w:rsidR="00530712" w:rsidRPr="002C3C41" w:rsidRDefault="00530712" w:rsidP="00BE028B">
      <w:pPr>
        <w:pStyle w:val="a8"/>
        <w:rPr>
          <w:rFonts w:ascii="Times New Roman" w:hAnsi="Times New Roman"/>
          <w:color w:val="1E1E1E"/>
          <w:sz w:val="24"/>
          <w:szCs w:val="24"/>
          <w:lang w:val="kk-KZ"/>
        </w:rPr>
      </w:pPr>
    </w:p>
    <w:p w:rsidR="00365625" w:rsidRDefault="00365625" w:rsidP="00BE028B">
      <w:pPr>
        <w:pStyle w:val="a8"/>
        <w:rPr>
          <w:rFonts w:ascii="Times New Roman" w:hAnsi="Times New Roman"/>
          <w:sz w:val="24"/>
          <w:szCs w:val="24"/>
          <w:lang w:val="kk-KZ"/>
        </w:rPr>
      </w:pPr>
    </w:p>
    <w:p w:rsidR="00365625" w:rsidRDefault="00365625" w:rsidP="00BE028B">
      <w:pPr>
        <w:pStyle w:val="a8"/>
        <w:rPr>
          <w:rFonts w:ascii="Times New Roman" w:hAnsi="Times New Roman"/>
          <w:sz w:val="24"/>
          <w:szCs w:val="24"/>
          <w:lang w:val="kk-KZ"/>
        </w:rPr>
      </w:pPr>
    </w:p>
    <w:p w:rsidR="00365625" w:rsidRDefault="00365625" w:rsidP="00BE028B">
      <w:pPr>
        <w:pStyle w:val="a8"/>
        <w:rPr>
          <w:rFonts w:ascii="Times New Roman" w:hAnsi="Times New Roman"/>
          <w:sz w:val="24"/>
          <w:szCs w:val="24"/>
          <w:lang w:val="kk-KZ"/>
        </w:rPr>
      </w:pPr>
    </w:p>
    <w:p w:rsidR="00365625" w:rsidRDefault="00365625" w:rsidP="00BE028B">
      <w:pPr>
        <w:pStyle w:val="a8"/>
        <w:rPr>
          <w:rFonts w:ascii="Times New Roman" w:hAnsi="Times New Roman"/>
          <w:sz w:val="24"/>
          <w:szCs w:val="24"/>
          <w:lang w:val="kk-KZ"/>
        </w:rPr>
      </w:pPr>
    </w:p>
    <w:p w:rsidR="00BE028B" w:rsidRPr="00BE028B" w:rsidRDefault="00BE028B" w:rsidP="00BE028B">
      <w:pPr>
        <w:pStyle w:val="a8"/>
        <w:rPr>
          <w:rFonts w:ascii="Times New Roman" w:hAnsi="Times New Roman"/>
          <w:sz w:val="24"/>
          <w:szCs w:val="24"/>
          <w:lang w:val="kk-KZ"/>
        </w:rPr>
      </w:pPr>
      <w:r>
        <w:rPr>
          <w:rFonts w:ascii="Times New Roman" w:hAnsi="Times New Roman"/>
          <w:sz w:val="24"/>
          <w:szCs w:val="24"/>
          <w:lang w:val="kk-KZ"/>
        </w:rPr>
        <w:lastRenderedPageBreak/>
        <w:t xml:space="preserve">Әлеуетті </w:t>
      </w:r>
      <w:r w:rsidRPr="00BE028B">
        <w:rPr>
          <w:rFonts w:ascii="Times New Roman" w:hAnsi="Times New Roman"/>
          <w:sz w:val="24"/>
          <w:szCs w:val="24"/>
          <w:lang w:val="kk-KZ"/>
        </w:rPr>
        <w:t>жеткізушінің баға ұсын</w:t>
      </w:r>
      <w:r>
        <w:rPr>
          <w:rFonts w:ascii="Times New Roman" w:hAnsi="Times New Roman"/>
          <w:sz w:val="24"/>
          <w:szCs w:val="24"/>
          <w:lang w:val="kk-KZ"/>
        </w:rPr>
        <w:t>ысы____________________________</w:t>
      </w:r>
      <w:r w:rsidRPr="00BE028B">
        <w:rPr>
          <w:rFonts w:ascii="Times New Roman" w:hAnsi="Times New Roman"/>
          <w:sz w:val="24"/>
          <w:szCs w:val="24"/>
          <w:lang w:val="kk-KZ"/>
        </w:rPr>
        <w:t>____________________________________</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(әлеуетті жеткізушінің атауы)</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дәрілік заттарды және (немесе) медициналық мақсаттағы бұйымдарды жеткізу үшін</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 xml:space="preserve">      Сатып алу № ____________ Сатып алу әдісі ____________ Лот № _____________</w:t>
      </w:r>
    </w:p>
    <w:p w:rsidR="00BE028B" w:rsidRPr="00BE028B" w:rsidRDefault="00BE028B" w:rsidP="00BE028B">
      <w:pPr>
        <w:pStyle w:val="a8"/>
        <w:jc w:val="both"/>
        <w:rPr>
          <w:rFonts w:ascii="Times New Roman" w:hAnsi="Times New Roman"/>
          <w:spacing w:val="2"/>
          <w:sz w:val="24"/>
          <w:szCs w:val="24"/>
          <w:lang w:val="kk-KZ"/>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затты/дәрілік затты жеткізуге арналған баға ұсынысының мазмұны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Мазмұны</w:t>
            </w:r>
          </w:p>
          <w:p w:rsidR="00BE028B" w:rsidRPr="00BE028B" w:rsidRDefault="00BE028B" w:rsidP="00BE028B">
            <w:pPr>
              <w:pStyle w:val="a8"/>
              <w:jc w:val="both"/>
              <w:rPr>
                <w:rFonts w:ascii="Times New Roman" w:hAnsi="Times New Roman"/>
                <w:sz w:val="24"/>
                <w:szCs w:val="24"/>
              </w:rPr>
            </w:pPr>
            <w:r w:rsidRPr="00BE028B">
              <w:rPr>
                <w:rFonts w:ascii="Times New Roman" w:hAnsi="Times New Roman"/>
                <w:sz w:val="24"/>
                <w:szCs w:val="24"/>
                <w:lang w:val="kk-KZ"/>
              </w:rPr>
              <w:t>(әлеуетті жеткізуші толтырады)</w:t>
            </w:r>
          </w:p>
          <w:p w:rsidR="00BE028B" w:rsidRPr="00D46556" w:rsidRDefault="00BE028B" w:rsidP="002C3C41">
            <w:pPr>
              <w:pStyle w:val="a8"/>
              <w:rPr>
                <w:rFonts w:ascii="Times New Roman" w:hAnsi="Times New Roman"/>
                <w:spacing w:val="2"/>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Препараттың немесе медициналық құрылғының атауы (халықаралық патенттік емес атауы немесе құрамы)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Сипаттама</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Өлшем бірлігі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 Тіркеу куәлігі(лер)і/бір импортқа рұқсат</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заттың немесе медициналық бұйымның саудалық атауы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жолғы импортқа рұқсатқа сәйкес дәрілік нысан/сипаттамасы (шығару нысаны)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реттік импортқа рұқсатқа сәйкес өлшем бірлігі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Өндіруші, тіркеу куәлігіне/бір жолғы импортқа рұқсатқа сәйкес</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куәлігіне/бірыңғай импортқа рұқсатқа сәйкес шыққан елі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 жолғы импортқа рұқсатқа сәйкес орау (пакеттегі өлшем бірліктерінің саны).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жеткізілім пунктіне(леріне) дейін теңгемен бір бірлік бағасы/Бірыңғай дистрибьютор үстеме бағамен (бірыңғай дистрибьютор сатып алған жағдайда)</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w:t>
            </w: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Өлшем бірліктеріндегі шама (көлем)</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жеткізу пунктіне(леріне) дейін теңгемен жеткізу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Жеткізу кестесі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p w:rsidR="00BE028B" w:rsidRPr="00D46556" w:rsidRDefault="00BE028B" w:rsidP="002C3C41">
            <w:pPr>
              <w:pStyle w:val="a8"/>
              <w:rPr>
                <w:rFonts w:ascii="Times New Roman" w:hAnsi="Times New Roman"/>
                <w:sz w:val="24"/>
                <w:szCs w:val="24"/>
              </w:rPr>
            </w:pPr>
          </w:p>
        </w:tc>
      </w:tr>
    </w:tbl>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 әлеуетті жеткізушінің бағасы/Бірыңғай дистрибьютордың үстеме бағасын ескере отырып</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Күні "___" ____________ 20___ ж.</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Лауазымы, аты-жөні (Егер қолжетімді болса) _________________ ____________</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Қолы _________</w:t>
      </w:r>
    </w:p>
    <w:p w:rsidR="00096947" w:rsidRPr="00096947" w:rsidRDefault="00096947" w:rsidP="00096947">
      <w:pPr>
        <w:pStyle w:val="a8"/>
        <w:jc w:val="both"/>
        <w:rPr>
          <w:rFonts w:ascii="Times New Roman" w:hAnsi="Times New Roman"/>
          <w:sz w:val="24"/>
          <w:szCs w:val="24"/>
        </w:rPr>
      </w:pPr>
      <w:r w:rsidRPr="00096947">
        <w:rPr>
          <w:rFonts w:ascii="Times New Roman" w:hAnsi="Times New Roman"/>
          <w:sz w:val="24"/>
          <w:szCs w:val="24"/>
          <w:lang w:val="kk-KZ"/>
        </w:rPr>
        <w:t>Басып шығару (бар болса)</w:t>
      </w:r>
    </w:p>
    <w:p w:rsidR="00904FFC" w:rsidRPr="00BE028B" w:rsidRDefault="00904FFC" w:rsidP="00096947">
      <w:pPr>
        <w:pStyle w:val="a8"/>
        <w:rPr>
          <w:rFonts w:ascii="Times New Roman" w:hAnsi="Times New Roman"/>
          <w:sz w:val="24"/>
          <w:szCs w:val="24"/>
        </w:rPr>
      </w:pPr>
    </w:p>
    <w:sectPr w:rsidR="00904FFC" w:rsidRPr="00BE028B" w:rsidSect="002A415C">
      <w:pgSz w:w="11906" w:h="16838"/>
      <w:pgMar w:top="851"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EB0352"/>
    <w:multiLevelType w:val="multilevel"/>
    <w:tmpl w:val="FB661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6A3454"/>
    <w:multiLevelType w:val="multilevel"/>
    <w:tmpl w:val="525E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31F2F"/>
    <w:multiLevelType w:val="multilevel"/>
    <w:tmpl w:val="3090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7223E"/>
    <w:multiLevelType w:val="multilevel"/>
    <w:tmpl w:val="BDB2E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89E3E7D"/>
    <w:multiLevelType w:val="hybridMultilevel"/>
    <w:tmpl w:val="BA221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2965A9"/>
    <w:multiLevelType w:val="multilevel"/>
    <w:tmpl w:val="8D1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A5C71"/>
    <w:multiLevelType w:val="multilevel"/>
    <w:tmpl w:val="45CAE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67C156A"/>
    <w:multiLevelType w:val="multilevel"/>
    <w:tmpl w:val="6464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F6209D"/>
    <w:multiLevelType w:val="hybridMultilevel"/>
    <w:tmpl w:val="D4E610CA"/>
    <w:lvl w:ilvl="0" w:tplc="568CB600">
      <w:start w:val="2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060CE"/>
    <w:multiLevelType w:val="multilevel"/>
    <w:tmpl w:val="0AD02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97161BA"/>
    <w:multiLevelType w:val="multilevel"/>
    <w:tmpl w:val="AF2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753F3"/>
    <w:multiLevelType w:val="multilevel"/>
    <w:tmpl w:val="C88A15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7"/>
  </w:num>
  <w:num w:numId="3">
    <w:abstractNumId w:val="10"/>
  </w:num>
  <w:num w:numId="4">
    <w:abstractNumId w:val="12"/>
  </w:num>
  <w:num w:numId="5">
    <w:abstractNumId w:val="4"/>
  </w:num>
  <w:num w:numId="6">
    <w:abstractNumId w:val="8"/>
  </w:num>
  <w:num w:numId="7">
    <w:abstractNumId w:val="0"/>
  </w:num>
  <w:num w:numId="8">
    <w:abstractNumId w:val="5"/>
  </w:num>
  <w:num w:numId="9">
    <w:abstractNumId w:val="3"/>
  </w:num>
  <w:num w:numId="10">
    <w:abstractNumId w:val="1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2"/>
    <w:rsid w:val="000174E9"/>
    <w:rsid w:val="00030E70"/>
    <w:rsid w:val="00035863"/>
    <w:rsid w:val="00037303"/>
    <w:rsid w:val="0004468A"/>
    <w:rsid w:val="000543D7"/>
    <w:rsid w:val="00065075"/>
    <w:rsid w:val="000713F5"/>
    <w:rsid w:val="000819B2"/>
    <w:rsid w:val="0008312E"/>
    <w:rsid w:val="00096947"/>
    <w:rsid w:val="000B3045"/>
    <w:rsid w:val="000B3818"/>
    <w:rsid w:val="000C08F8"/>
    <w:rsid w:val="000C2F55"/>
    <w:rsid w:val="000D1E3C"/>
    <w:rsid w:val="000E32FE"/>
    <w:rsid w:val="000F42EF"/>
    <w:rsid w:val="001001CB"/>
    <w:rsid w:val="001106D3"/>
    <w:rsid w:val="00112C77"/>
    <w:rsid w:val="00114083"/>
    <w:rsid w:val="001261BD"/>
    <w:rsid w:val="001357CE"/>
    <w:rsid w:val="00154431"/>
    <w:rsid w:val="0015537E"/>
    <w:rsid w:val="00192BE7"/>
    <w:rsid w:val="001B4062"/>
    <w:rsid w:val="001D542F"/>
    <w:rsid w:val="001E44CA"/>
    <w:rsid w:val="001F04B8"/>
    <w:rsid w:val="00202C98"/>
    <w:rsid w:val="0022002B"/>
    <w:rsid w:val="00220D72"/>
    <w:rsid w:val="00240A43"/>
    <w:rsid w:val="002528FD"/>
    <w:rsid w:val="0026490C"/>
    <w:rsid w:val="00267600"/>
    <w:rsid w:val="002A415C"/>
    <w:rsid w:val="002B5C1E"/>
    <w:rsid w:val="002C29AC"/>
    <w:rsid w:val="002C3C41"/>
    <w:rsid w:val="002C5F2D"/>
    <w:rsid w:val="002F44F0"/>
    <w:rsid w:val="003210BA"/>
    <w:rsid w:val="003225DD"/>
    <w:rsid w:val="00333D2D"/>
    <w:rsid w:val="0035106B"/>
    <w:rsid w:val="00353955"/>
    <w:rsid w:val="00354B8A"/>
    <w:rsid w:val="00354DCE"/>
    <w:rsid w:val="00354E1C"/>
    <w:rsid w:val="00365625"/>
    <w:rsid w:val="00367F48"/>
    <w:rsid w:val="00375F81"/>
    <w:rsid w:val="00377694"/>
    <w:rsid w:val="003812D3"/>
    <w:rsid w:val="00384793"/>
    <w:rsid w:val="003956F9"/>
    <w:rsid w:val="0039744D"/>
    <w:rsid w:val="003B1C41"/>
    <w:rsid w:val="003C032D"/>
    <w:rsid w:val="003C3146"/>
    <w:rsid w:val="003C66E2"/>
    <w:rsid w:val="003F6145"/>
    <w:rsid w:val="0040362D"/>
    <w:rsid w:val="00412318"/>
    <w:rsid w:val="00416ECF"/>
    <w:rsid w:val="00420334"/>
    <w:rsid w:val="00457F06"/>
    <w:rsid w:val="00477841"/>
    <w:rsid w:val="00477910"/>
    <w:rsid w:val="0048580A"/>
    <w:rsid w:val="0048677F"/>
    <w:rsid w:val="00497711"/>
    <w:rsid w:val="004A03BF"/>
    <w:rsid w:val="004A5D8F"/>
    <w:rsid w:val="004A7B43"/>
    <w:rsid w:val="004D3FF6"/>
    <w:rsid w:val="004D4F08"/>
    <w:rsid w:val="004E01B6"/>
    <w:rsid w:val="004E0782"/>
    <w:rsid w:val="004E47DE"/>
    <w:rsid w:val="004E6B19"/>
    <w:rsid w:val="004F0C9B"/>
    <w:rsid w:val="00503DAA"/>
    <w:rsid w:val="005071E1"/>
    <w:rsid w:val="00530712"/>
    <w:rsid w:val="005313C3"/>
    <w:rsid w:val="00537D2A"/>
    <w:rsid w:val="00573DC7"/>
    <w:rsid w:val="00591C97"/>
    <w:rsid w:val="005B3627"/>
    <w:rsid w:val="005C4CC9"/>
    <w:rsid w:val="005D402E"/>
    <w:rsid w:val="005D61BA"/>
    <w:rsid w:val="005E1167"/>
    <w:rsid w:val="005F149C"/>
    <w:rsid w:val="00623773"/>
    <w:rsid w:val="00635F26"/>
    <w:rsid w:val="00641820"/>
    <w:rsid w:val="006556D9"/>
    <w:rsid w:val="00665903"/>
    <w:rsid w:val="00670D4C"/>
    <w:rsid w:val="00674516"/>
    <w:rsid w:val="00686B9F"/>
    <w:rsid w:val="006A20E5"/>
    <w:rsid w:val="006C17F8"/>
    <w:rsid w:val="006C659B"/>
    <w:rsid w:val="006C6D26"/>
    <w:rsid w:val="006D19FB"/>
    <w:rsid w:val="0072754D"/>
    <w:rsid w:val="00733711"/>
    <w:rsid w:val="007465D0"/>
    <w:rsid w:val="007552E8"/>
    <w:rsid w:val="00774636"/>
    <w:rsid w:val="007E625E"/>
    <w:rsid w:val="007F54ED"/>
    <w:rsid w:val="00813264"/>
    <w:rsid w:val="008329B7"/>
    <w:rsid w:val="008333BE"/>
    <w:rsid w:val="008400C3"/>
    <w:rsid w:val="00854FE8"/>
    <w:rsid w:val="00867718"/>
    <w:rsid w:val="00894722"/>
    <w:rsid w:val="008B3DC9"/>
    <w:rsid w:val="008B737A"/>
    <w:rsid w:val="008C0654"/>
    <w:rsid w:val="008C2A64"/>
    <w:rsid w:val="008D20AE"/>
    <w:rsid w:val="008F1EE9"/>
    <w:rsid w:val="00904FFC"/>
    <w:rsid w:val="00916C77"/>
    <w:rsid w:val="009412E2"/>
    <w:rsid w:val="00952287"/>
    <w:rsid w:val="0095295A"/>
    <w:rsid w:val="009600CB"/>
    <w:rsid w:val="009739D5"/>
    <w:rsid w:val="00982897"/>
    <w:rsid w:val="00983C09"/>
    <w:rsid w:val="009A14E0"/>
    <w:rsid w:val="009A21C8"/>
    <w:rsid w:val="009A4443"/>
    <w:rsid w:val="009D10F7"/>
    <w:rsid w:val="009F7205"/>
    <w:rsid w:val="00A4382C"/>
    <w:rsid w:val="00A473C7"/>
    <w:rsid w:val="00A66D09"/>
    <w:rsid w:val="00A8272E"/>
    <w:rsid w:val="00A91376"/>
    <w:rsid w:val="00A94233"/>
    <w:rsid w:val="00AE3C6F"/>
    <w:rsid w:val="00B07478"/>
    <w:rsid w:val="00B25652"/>
    <w:rsid w:val="00B56D6F"/>
    <w:rsid w:val="00B76C09"/>
    <w:rsid w:val="00B777B2"/>
    <w:rsid w:val="00B90A67"/>
    <w:rsid w:val="00BA1557"/>
    <w:rsid w:val="00BB15D8"/>
    <w:rsid w:val="00BC2B03"/>
    <w:rsid w:val="00BC388F"/>
    <w:rsid w:val="00BE028B"/>
    <w:rsid w:val="00BE10DD"/>
    <w:rsid w:val="00BF0A1D"/>
    <w:rsid w:val="00BF0A36"/>
    <w:rsid w:val="00BF598F"/>
    <w:rsid w:val="00C01AB6"/>
    <w:rsid w:val="00C04AC8"/>
    <w:rsid w:val="00C05575"/>
    <w:rsid w:val="00C05CA2"/>
    <w:rsid w:val="00C15056"/>
    <w:rsid w:val="00C16EA5"/>
    <w:rsid w:val="00C22251"/>
    <w:rsid w:val="00C30DBA"/>
    <w:rsid w:val="00C5010E"/>
    <w:rsid w:val="00C51CE5"/>
    <w:rsid w:val="00C53A1C"/>
    <w:rsid w:val="00C57873"/>
    <w:rsid w:val="00C66BB4"/>
    <w:rsid w:val="00C83DA5"/>
    <w:rsid w:val="00C92ADC"/>
    <w:rsid w:val="00CA0B7F"/>
    <w:rsid w:val="00CA369C"/>
    <w:rsid w:val="00CF4A96"/>
    <w:rsid w:val="00CF611E"/>
    <w:rsid w:val="00D10D72"/>
    <w:rsid w:val="00D50E04"/>
    <w:rsid w:val="00D51C93"/>
    <w:rsid w:val="00D76A98"/>
    <w:rsid w:val="00D82D46"/>
    <w:rsid w:val="00DB105C"/>
    <w:rsid w:val="00DB453E"/>
    <w:rsid w:val="00DC152D"/>
    <w:rsid w:val="00DD070F"/>
    <w:rsid w:val="00DD248D"/>
    <w:rsid w:val="00DF3482"/>
    <w:rsid w:val="00DF4B8D"/>
    <w:rsid w:val="00E07C9C"/>
    <w:rsid w:val="00E1475F"/>
    <w:rsid w:val="00E16048"/>
    <w:rsid w:val="00E20515"/>
    <w:rsid w:val="00E35D94"/>
    <w:rsid w:val="00E37F84"/>
    <w:rsid w:val="00E4752F"/>
    <w:rsid w:val="00E52D1A"/>
    <w:rsid w:val="00E6334E"/>
    <w:rsid w:val="00E659C3"/>
    <w:rsid w:val="00E70C2E"/>
    <w:rsid w:val="00E77734"/>
    <w:rsid w:val="00E909CB"/>
    <w:rsid w:val="00E95805"/>
    <w:rsid w:val="00ED0D0C"/>
    <w:rsid w:val="00ED6E4D"/>
    <w:rsid w:val="00EE46A1"/>
    <w:rsid w:val="00EE51F3"/>
    <w:rsid w:val="00F17593"/>
    <w:rsid w:val="00F228FC"/>
    <w:rsid w:val="00F615F7"/>
    <w:rsid w:val="00F6581B"/>
    <w:rsid w:val="00F66EC0"/>
    <w:rsid w:val="00F67B03"/>
    <w:rsid w:val="00F775C1"/>
    <w:rsid w:val="00F80004"/>
    <w:rsid w:val="00F8506E"/>
    <w:rsid w:val="00FB1542"/>
    <w:rsid w:val="00FB52A5"/>
    <w:rsid w:val="00FB770E"/>
    <w:rsid w:val="00FC2304"/>
    <w:rsid w:val="00FC40D3"/>
    <w:rsid w:val="00FC6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10D6"/>
  <w15:docId w15:val="{C397F85C-CE49-4EAA-9773-D093720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7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5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E0782"/>
    <w:pPr>
      <w:spacing w:beforeAutospacing="1" w:after="0" w:afterAutospacing="1" w:line="240" w:lineRule="auto"/>
      <w:outlineLvl w:val="2"/>
    </w:pPr>
    <w:rPr>
      <w:rFonts w:ascii="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A14E0"/>
    <w:rPr>
      <w:rFonts w:ascii="Times New Roman" w:hAnsi="Times New Roman" w:cs="Times New Roman" w:hint="default"/>
      <w:b/>
      <w:bCs/>
      <w:color w:val="000000"/>
    </w:rPr>
  </w:style>
  <w:style w:type="character" w:customStyle="1" w:styleId="s0">
    <w:name w:val="s0"/>
    <w:basedOn w:val="a0"/>
    <w:rsid w:val="009A14E0"/>
    <w:rPr>
      <w:rFonts w:ascii="Times New Roman" w:hAnsi="Times New Roman" w:cs="Times New Roman" w:hint="default"/>
      <w:b w:val="0"/>
      <w:bCs w:val="0"/>
      <w:i w:val="0"/>
      <w:iCs w:val="0"/>
      <w:color w:val="000000"/>
    </w:rPr>
  </w:style>
  <w:style w:type="paragraph" w:styleId="a3">
    <w:name w:val="Document Map"/>
    <w:basedOn w:val="a"/>
    <w:link w:val="a4"/>
    <w:uiPriority w:val="99"/>
    <w:semiHidden/>
    <w:unhideWhenUsed/>
    <w:rsid w:val="008400C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400C3"/>
    <w:rPr>
      <w:rFonts w:ascii="Tahoma" w:eastAsia="Times New Roman" w:hAnsi="Tahoma" w:cs="Tahoma"/>
      <w:sz w:val="16"/>
      <w:szCs w:val="16"/>
      <w:lang w:eastAsia="ru-RU"/>
    </w:rPr>
  </w:style>
  <w:style w:type="character" w:styleId="a5">
    <w:name w:val="Hyperlink"/>
    <w:basedOn w:val="a0"/>
    <w:uiPriority w:val="99"/>
    <w:unhideWhenUsed/>
    <w:rsid w:val="006A20E5"/>
    <w:rPr>
      <w:color w:val="0563C1" w:themeColor="hyperlink"/>
      <w:u w:val="single"/>
    </w:rPr>
  </w:style>
  <w:style w:type="paragraph" w:styleId="a6">
    <w:name w:val="Balloon Text"/>
    <w:basedOn w:val="a"/>
    <w:link w:val="a7"/>
    <w:uiPriority w:val="99"/>
    <w:semiHidden/>
    <w:unhideWhenUsed/>
    <w:rsid w:val="006C1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7F8"/>
    <w:rPr>
      <w:rFonts w:ascii="Segoe UI" w:eastAsia="Times New Roman" w:hAnsi="Segoe UI" w:cs="Segoe UI"/>
      <w:sz w:val="18"/>
      <w:szCs w:val="18"/>
      <w:lang w:eastAsia="ru-RU"/>
    </w:rPr>
  </w:style>
  <w:style w:type="character" w:customStyle="1" w:styleId="10">
    <w:name w:val="Заголовок 1 Знак"/>
    <w:basedOn w:val="a0"/>
    <w:link w:val="1"/>
    <w:uiPriority w:val="9"/>
    <w:qFormat/>
    <w:rsid w:val="00FB52A5"/>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3956F9"/>
    <w:pPr>
      <w:spacing w:after="0" w:line="240" w:lineRule="auto"/>
    </w:pPr>
    <w:rPr>
      <w:rFonts w:ascii="Calibri" w:eastAsia="Times New Roman" w:hAnsi="Calibri" w:cs="Times New Roman"/>
      <w:lang w:eastAsia="ru-RU"/>
    </w:rPr>
  </w:style>
  <w:style w:type="character" w:customStyle="1" w:styleId="a9">
    <w:name w:val="a"/>
    <w:rsid w:val="00EE46A1"/>
    <w:rPr>
      <w:color w:val="333399"/>
      <w:u w:val="single"/>
    </w:rPr>
  </w:style>
  <w:style w:type="paragraph" w:styleId="aa">
    <w:name w:val="Body Text"/>
    <w:basedOn w:val="a"/>
    <w:link w:val="ab"/>
    <w:rsid w:val="004A5D8F"/>
    <w:pPr>
      <w:spacing w:after="140"/>
    </w:pPr>
    <w:rPr>
      <w:rFonts w:asciiTheme="minorHAnsi" w:eastAsiaTheme="minorHAnsi" w:hAnsiTheme="minorHAnsi" w:cstheme="minorBidi"/>
      <w:lang w:val="kk-KZ" w:eastAsia="en-US"/>
    </w:rPr>
  </w:style>
  <w:style w:type="character" w:customStyle="1" w:styleId="ab">
    <w:name w:val="Основной текст Знак"/>
    <w:basedOn w:val="a0"/>
    <w:link w:val="aa"/>
    <w:rsid w:val="004A5D8F"/>
    <w:rPr>
      <w:lang w:val="kk-KZ"/>
    </w:rPr>
  </w:style>
  <w:style w:type="table" w:styleId="ac">
    <w:name w:val="Table Grid"/>
    <w:basedOn w:val="a1"/>
    <w:uiPriority w:val="59"/>
    <w:rsid w:val="004A5D8F"/>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02C98"/>
  </w:style>
  <w:style w:type="character" w:customStyle="1" w:styleId="ad">
    <w:name w:val="Выделение жирным"/>
    <w:qFormat/>
    <w:rsid w:val="00202C98"/>
    <w:rPr>
      <w:b/>
      <w:bCs/>
    </w:rPr>
  </w:style>
  <w:style w:type="character" w:customStyle="1" w:styleId="ae">
    <w:name w:val="Маркеры списка"/>
    <w:qFormat/>
    <w:rsid w:val="00202C98"/>
    <w:rPr>
      <w:rFonts w:ascii="OpenSymbol" w:eastAsia="OpenSymbol" w:hAnsi="OpenSymbol" w:cs="OpenSymbol"/>
    </w:rPr>
  </w:style>
  <w:style w:type="character" w:customStyle="1" w:styleId="ListLabel1">
    <w:name w:val="ListLabel 1"/>
    <w:qFormat/>
    <w:rsid w:val="00202C98"/>
    <w:rPr>
      <w:rFonts w:cs="OpenSymbol"/>
    </w:rPr>
  </w:style>
  <w:style w:type="character" w:customStyle="1" w:styleId="-">
    <w:name w:val="Интернет-ссылка"/>
    <w:uiPriority w:val="99"/>
    <w:rsid w:val="00202C98"/>
    <w:rPr>
      <w:color w:val="000080"/>
      <w:u w:val="single"/>
    </w:rPr>
  </w:style>
  <w:style w:type="character" w:customStyle="1" w:styleId="ListLabel2">
    <w:name w:val="ListLabel 2"/>
    <w:qFormat/>
    <w:rsid w:val="00202C98"/>
  </w:style>
  <w:style w:type="character" w:customStyle="1" w:styleId="ListLabel3">
    <w:name w:val="ListLabel 3"/>
    <w:qFormat/>
    <w:rsid w:val="00202C98"/>
  </w:style>
  <w:style w:type="character" w:customStyle="1" w:styleId="ListLabel4">
    <w:name w:val="ListLabel 4"/>
    <w:qFormat/>
    <w:rsid w:val="00202C98"/>
    <w:rPr>
      <w:color w:val="000000"/>
    </w:rPr>
  </w:style>
  <w:style w:type="character" w:customStyle="1" w:styleId="ListLabel5">
    <w:name w:val="ListLabel 5"/>
    <w:qFormat/>
    <w:rsid w:val="00202C98"/>
    <w:rPr>
      <w:color w:val="000000"/>
    </w:rPr>
  </w:style>
  <w:style w:type="character" w:customStyle="1" w:styleId="ListLabel6">
    <w:name w:val="ListLabel 6"/>
    <w:qFormat/>
    <w:rsid w:val="00202C98"/>
    <w:rPr>
      <w:color w:val="000000"/>
    </w:rPr>
  </w:style>
  <w:style w:type="character" w:customStyle="1" w:styleId="ListLabel7">
    <w:name w:val="ListLabel 7"/>
    <w:qFormat/>
    <w:rsid w:val="00202C98"/>
    <w:rPr>
      <w:color w:val="000000"/>
    </w:rPr>
  </w:style>
  <w:style w:type="character" w:customStyle="1" w:styleId="ListLabel8">
    <w:name w:val="ListLabel 8"/>
    <w:qFormat/>
    <w:rsid w:val="00202C98"/>
    <w:rPr>
      <w:color w:val="000000"/>
    </w:rPr>
  </w:style>
  <w:style w:type="character" w:customStyle="1" w:styleId="ListLabel9">
    <w:name w:val="ListLabel 9"/>
    <w:qFormat/>
    <w:rsid w:val="00202C98"/>
    <w:rPr>
      <w:color w:val="000000"/>
    </w:rPr>
  </w:style>
  <w:style w:type="character" w:customStyle="1" w:styleId="ListLabel10">
    <w:name w:val="ListLabel 10"/>
    <w:qFormat/>
    <w:rsid w:val="00202C98"/>
    <w:rPr>
      <w:color w:val="000000"/>
    </w:rPr>
  </w:style>
  <w:style w:type="character" w:customStyle="1" w:styleId="ListLabel11">
    <w:name w:val="ListLabel 11"/>
    <w:qFormat/>
    <w:rsid w:val="00202C98"/>
    <w:rPr>
      <w:color w:val="000000"/>
    </w:rPr>
  </w:style>
  <w:style w:type="character" w:customStyle="1" w:styleId="ListLabel12">
    <w:name w:val="ListLabel 12"/>
    <w:qFormat/>
    <w:rsid w:val="00202C98"/>
    <w:rPr>
      <w:color w:val="000000"/>
    </w:rPr>
  </w:style>
  <w:style w:type="character" w:customStyle="1" w:styleId="ListLabel13">
    <w:name w:val="ListLabel 13"/>
    <w:qFormat/>
    <w:rsid w:val="00202C98"/>
    <w:rPr>
      <w:color w:val="000000"/>
    </w:rPr>
  </w:style>
  <w:style w:type="character" w:customStyle="1" w:styleId="ListLabel14">
    <w:name w:val="ListLabel 14"/>
    <w:qFormat/>
    <w:rsid w:val="00202C98"/>
    <w:rPr>
      <w:color w:val="000000"/>
    </w:rPr>
  </w:style>
  <w:style w:type="character" w:customStyle="1" w:styleId="ListLabel15">
    <w:name w:val="ListLabel 15"/>
    <w:qFormat/>
    <w:rsid w:val="00202C98"/>
    <w:rPr>
      <w:rFonts w:ascii="Times New Roman" w:hAnsi="Times New Roman"/>
      <w:b w:val="0"/>
      <w:i w:val="0"/>
      <w:caps w:val="0"/>
      <w:smallCaps w:val="0"/>
      <w:color w:val="01011B"/>
      <w:spacing w:val="0"/>
      <w:sz w:val="20"/>
      <w:szCs w:val="20"/>
      <w:u w:val="single"/>
    </w:rPr>
  </w:style>
  <w:style w:type="character" w:customStyle="1" w:styleId="ListLabel16">
    <w:name w:val="ListLabel 16"/>
    <w:qFormat/>
    <w:rsid w:val="00202C98"/>
    <w:rPr>
      <w:rFonts w:ascii="Times New Roman" w:hAnsi="Times New Roman"/>
      <w:b w:val="0"/>
      <w:i w:val="0"/>
      <w:caps w:val="0"/>
      <w:smallCaps w:val="0"/>
      <w:strike w:val="0"/>
      <w:dstrike w:val="0"/>
      <w:color w:val="000000"/>
      <w:spacing w:val="0"/>
      <w:u w:val="none"/>
      <w:effect w:val="none"/>
    </w:rPr>
  </w:style>
  <w:style w:type="paragraph" w:styleId="af">
    <w:name w:val="Title"/>
    <w:basedOn w:val="a"/>
    <w:next w:val="aa"/>
    <w:link w:val="af0"/>
    <w:qFormat/>
    <w:rsid w:val="00202C98"/>
    <w:pPr>
      <w:keepNext/>
      <w:spacing w:before="240" w:after="120"/>
    </w:pPr>
    <w:rPr>
      <w:rFonts w:ascii="Liberation Sans" w:eastAsia="Microsoft YaHei" w:hAnsi="Liberation Sans" w:cs="Arial"/>
      <w:sz w:val="28"/>
      <w:szCs w:val="28"/>
      <w:lang w:val="kk-KZ" w:eastAsia="en-US"/>
    </w:rPr>
  </w:style>
  <w:style w:type="character" w:customStyle="1" w:styleId="af0">
    <w:name w:val="Заголовок Знак"/>
    <w:basedOn w:val="a0"/>
    <w:link w:val="af"/>
    <w:rsid w:val="00202C98"/>
    <w:rPr>
      <w:rFonts w:ascii="Liberation Sans" w:eastAsia="Microsoft YaHei" w:hAnsi="Liberation Sans" w:cs="Arial"/>
      <w:sz w:val="28"/>
      <w:szCs w:val="28"/>
      <w:lang w:val="kk-KZ"/>
    </w:rPr>
  </w:style>
  <w:style w:type="paragraph" w:styleId="af1">
    <w:name w:val="List"/>
    <w:basedOn w:val="aa"/>
    <w:rsid w:val="00202C98"/>
    <w:rPr>
      <w:rFonts w:cs="Arial"/>
    </w:rPr>
  </w:style>
  <w:style w:type="paragraph" w:styleId="af2">
    <w:name w:val="caption"/>
    <w:basedOn w:val="a"/>
    <w:qFormat/>
    <w:rsid w:val="00202C98"/>
    <w:pPr>
      <w:suppressLineNumbers/>
      <w:spacing w:before="120" w:after="120"/>
    </w:pPr>
    <w:rPr>
      <w:rFonts w:asciiTheme="minorHAnsi" w:eastAsiaTheme="minorHAnsi" w:hAnsiTheme="minorHAnsi" w:cs="Arial"/>
      <w:i/>
      <w:iCs/>
      <w:sz w:val="24"/>
      <w:szCs w:val="24"/>
      <w:lang w:val="kk-KZ" w:eastAsia="en-US"/>
    </w:rPr>
  </w:style>
  <w:style w:type="paragraph" w:styleId="12">
    <w:name w:val="index 1"/>
    <w:basedOn w:val="a"/>
    <w:next w:val="a"/>
    <w:autoRedefine/>
    <w:uiPriority w:val="99"/>
    <w:semiHidden/>
    <w:unhideWhenUsed/>
    <w:rsid w:val="00202C98"/>
    <w:pPr>
      <w:spacing w:after="0" w:line="240" w:lineRule="auto"/>
      <w:ind w:left="220" w:hanging="220"/>
    </w:pPr>
  </w:style>
  <w:style w:type="paragraph" w:styleId="af3">
    <w:name w:val="index heading"/>
    <w:basedOn w:val="a"/>
    <w:qFormat/>
    <w:rsid w:val="00202C98"/>
    <w:pPr>
      <w:suppressLineNumbers/>
    </w:pPr>
    <w:rPr>
      <w:rFonts w:asciiTheme="minorHAnsi" w:eastAsiaTheme="minorHAnsi" w:hAnsiTheme="minorHAnsi" w:cs="Arial"/>
      <w:lang w:val="kk-KZ" w:eastAsia="en-US"/>
    </w:rPr>
  </w:style>
  <w:style w:type="paragraph" w:customStyle="1" w:styleId="af4">
    <w:name w:val="Содержимое таблицы"/>
    <w:basedOn w:val="a"/>
    <w:qFormat/>
    <w:rsid w:val="00202C98"/>
    <w:pPr>
      <w:suppressLineNumbers/>
    </w:pPr>
    <w:rPr>
      <w:rFonts w:asciiTheme="minorHAnsi" w:eastAsiaTheme="minorHAnsi" w:hAnsiTheme="minorHAnsi" w:cstheme="minorBidi"/>
      <w:lang w:val="kk-KZ" w:eastAsia="en-US"/>
    </w:rPr>
  </w:style>
  <w:style w:type="paragraph" w:customStyle="1" w:styleId="af5">
    <w:name w:val="Заголовок таблицы"/>
    <w:basedOn w:val="af4"/>
    <w:qFormat/>
    <w:rsid w:val="00202C98"/>
    <w:pPr>
      <w:jc w:val="center"/>
    </w:pPr>
    <w:rPr>
      <w:b/>
      <w:bCs/>
    </w:rPr>
  </w:style>
  <w:style w:type="paragraph" w:customStyle="1" w:styleId="af6">
    <w:name w:val="Содержимое врезки"/>
    <w:basedOn w:val="a"/>
    <w:qFormat/>
    <w:rsid w:val="00202C98"/>
    <w:rPr>
      <w:rFonts w:asciiTheme="minorHAnsi" w:eastAsiaTheme="minorHAnsi" w:hAnsiTheme="minorHAnsi" w:cstheme="minorBidi"/>
      <w:lang w:val="kk-KZ" w:eastAsia="en-US"/>
    </w:rPr>
  </w:style>
  <w:style w:type="paragraph" w:styleId="af7">
    <w:name w:val="header"/>
    <w:basedOn w:val="a"/>
    <w:link w:val="af8"/>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8">
    <w:name w:val="Верхний колонтитул Знак"/>
    <w:basedOn w:val="a0"/>
    <w:link w:val="af7"/>
    <w:uiPriority w:val="99"/>
    <w:rsid w:val="00202C98"/>
    <w:rPr>
      <w:lang w:val="kk-KZ"/>
    </w:rPr>
  </w:style>
  <w:style w:type="paragraph" w:styleId="af9">
    <w:name w:val="footer"/>
    <w:basedOn w:val="a"/>
    <w:link w:val="afa"/>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a">
    <w:name w:val="Нижний колонтитул Знак"/>
    <w:basedOn w:val="a0"/>
    <w:link w:val="af9"/>
    <w:uiPriority w:val="99"/>
    <w:rsid w:val="00202C98"/>
    <w:rPr>
      <w:lang w:val="kk-KZ"/>
    </w:rPr>
  </w:style>
  <w:style w:type="table" w:customStyle="1" w:styleId="13">
    <w:name w:val="Сетка таблицы1"/>
    <w:basedOn w:val="a1"/>
    <w:next w:val="ac"/>
    <w:uiPriority w:val="59"/>
    <w:rsid w:val="002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202C98"/>
  </w:style>
  <w:style w:type="paragraph" w:styleId="afb">
    <w:name w:val="List Paragraph"/>
    <w:basedOn w:val="a"/>
    <w:uiPriority w:val="34"/>
    <w:qFormat/>
    <w:rsid w:val="00DD248D"/>
    <w:pPr>
      <w:ind w:left="720"/>
      <w:contextualSpacing/>
    </w:pPr>
    <w:rPr>
      <w:rFonts w:asciiTheme="minorHAnsi" w:eastAsiaTheme="minorHAnsi" w:hAnsiTheme="minorHAnsi" w:cstheme="minorBidi"/>
      <w:lang w:val="kk-KZ" w:eastAsia="en-US"/>
    </w:rPr>
  </w:style>
  <w:style w:type="character" w:styleId="afc">
    <w:name w:val="Strong"/>
    <w:basedOn w:val="a0"/>
    <w:uiPriority w:val="22"/>
    <w:qFormat/>
    <w:rsid w:val="003812D3"/>
    <w:rPr>
      <w:b/>
      <w:bCs/>
    </w:rPr>
  </w:style>
  <w:style w:type="paragraph" w:styleId="HTML">
    <w:name w:val="HTML Preformatted"/>
    <w:basedOn w:val="a"/>
    <w:link w:val="HTML0"/>
    <w:uiPriority w:val="99"/>
    <w:semiHidden/>
    <w:unhideWhenUsed/>
    <w:rsid w:val="00E475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52F"/>
    <w:rPr>
      <w:rFonts w:ascii="Consolas" w:eastAsia="Times New Roman" w:hAnsi="Consolas" w:cs="Times New Roman"/>
      <w:sz w:val="20"/>
      <w:szCs w:val="20"/>
      <w:lang w:eastAsia="ru-RU"/>
    </w:rPr>
  </w:style>
  <w:style w:type="paragraph" w:styleId="afd">
    <w:name w:val="Normal (Web)"/>
    <w:basedOn w:val="a"/>
    <w:uiPriority w:val="99"/>
    <w:unhideWhenUsed/>
    <w:qFormat/>
    <w:rsid w:val="002C3C41"/>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qFormat/>
    <w:rsid w:val="004E0782"/>
    <w:rPr>
      <w:rFonts w:ascii="Times New Roman" w:eastAsia="Times New Roman" w:hAnsi="Times New Roman" w:cs="Times New Roman"/>
      <w:b/>
      <w:bCs/>
      <w:sz w:val="27"/>
      <w:szCs w:val="27"/>
      <w:lang w:eastAsia="zh-CN"/>
    </w:rPr>
  </w:style>
  <w:style w:type="character" w:customStyle="1" w:styleId="apple-converted-space">
    <w:name w:val="apple-converted-space"/>
    <w:basedOn w:val="a0"/>
    <w:qFormat/>
    <w:rsid w:val="004E0782"/>
  </w:style>
  <w:style w:type="character" w:customStyle="1" w:styleId="note">
    <w:name w:val="note"/>
    <w:basedOn w:val="a0"/>
    <w:qFormat/>
    <w:rsid w:val="004E0782"/>
  </w:style>
  <w:style w:type="paragraph" w:customStyle="1" w:styleId="selected">
    <w:name w:val="selected"/>
    <w:basedOn w:val="a"/>
    <w:qFormat/>
    <w:rsid w:val="004E0782"/>
    <w:pPr>
      <w:spacing w:beforeAutospacing="1" w:after="0" w:afterAutospacing="1" w:line="240" w:lineRule="auto"/>
    </w:pPr>
    <w:rPr>
      <w:rFonts w:ascii="Times New Roman" w:hAnsi="Times New Roman"/>
      <w:sz w:val="24"/>
      <w:szCs w:val="24"/>
      <w:lang w:eastAsia="zh-CN"/>
    </w:rPr>
  </w:style>
  <w:style w:type="paragraph" w:customStyle="1" w:styleId="inmobilehidden">
    <w:name w:val="in_mobile_hidden"/>
    <w:basedOn w:val="a"/>
    <w:qFormat/>
    <w:rsid w:val="004E0782"/>
    <w:pPr>
      <w:spacing w:beforeAutospacing="1" w:after="0" w:afterAutospacing="1" w:line="240" w:lineRule="auto"/>
    </w:pPr>
    <w:rPr>
      <w:rFonts w:ascii="Times New Roman" w:hAnsi="Times New Roman"/>
      <w:sz w:val="24"/>
      <w:szCs w:val="24"/>
      <w:lang w:eastAsia="zh-CN"/>
    </w:rPr>
  </w:style>
  <w:style w:type="paragraph" w:customStyle="1" w:styleId="note1">
    <w:name w:val="note1"/>
    <w:basedOn w:val="a"/>
    <w:qFormat/>
    <w:rsid w:val="004E0782"/>
    <w:pPr>
      <w:spacing w:beforeAutospacing="1" w:after="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916">
      <w:bodyDiv w:val="1"/>
      <w:marLeft w:val="0"/>
      <w:marRight w:val="0"/>
      <w:marTop w:val="0"/>
      <w:marBottom w:val="0"/>
      <w:divBdr>
        <w:top w:val="none" w:sz="0" w:space="0" w:color="auto"/>
        <w:left w:val="none" w:sz="0" w:space="0" w:color="auto"/>
        <w:bottom w:val="none" w:sz="0" w:space="0" w:color="auto"/>
        <w:right w:val="none" w:sz="0" w:space="0" w:color="auto"/>
      </w:divBdr>
    </w:div>
    <w:div w:id="108553169">
      <w:bodyDiv w:val="1"/>
      <w:marLeft w:val="0"/>
      <w:marRight w:val="0"/>
      <w:marTop w:val="0"/>
      <w:marBottom w:val="0"/>
      <w:divBdr>
        <w:top w:val="none" w:sz="0" w:space="0" w:color="auto"/>
        <w:left w:val="none" w:sz="0" w:space="0" w:color="auto"/>
        <w:bottom w:val="none" w:sz="0" w:space="0" w:color="auto"/>
        <w:right w:val="none" w:sz="0" w:space="0" w:color="auto"/>
      </w:divBdr>
    </w:div>
    <w:div w:id="161698061">
      <w:bodyDiv w:val="1"/>
      <w:marLeft w:val="0"/>
      <w:marRight w:val="0"/>
      <w:marTop w:val="0"/>
      <w:marBottom w:val="0"/>
      <w:divBdr>
        <w:top w:val="none" w:sz="0" w:space="0" w:color="auto"/>
        <w:left w:val="none" w:sz="0" w:space="0" w:color="auto"/>
        <w:bottom w:val="none" w:sz="0" w:space="0" w:color="auto"/>
        <w:right w:val="none" w:sz="0" w:space="0" w:color="auto"/>
      </w:divBdr>
    </w:div>
    <w:div w:id="201136284">
      <w:bodyDiv w:val="1"/>
      <w:marLeft w:val="0"/>
      <w:marRight w:val="0"/>
      <w:marTop w:val="0"/>
      <w:marBottom w:val="0"/>
      <w:divBdr>
        <w:top w:val="none" w:sz="0" w:space="0" w:color="auto"/>
        <w:left w:val="none" w:sz="0" w:space="0" w:color="auto"/>
        <w:bottom w:val="none" w:sz="0" w:space="0" w:color="auto"/>
        <w:right w:val="none" w:sz="0" w:space="0" w:color="auto"/>
      </w:divBdr>
    </w:div>
    <w:div w:id="204290889">
      <w:bodyDiv w:val="1"/>
      <w:marLeft w:val="0"/>
      <w:marRight w:val="0"/>
      <w:marTop w:val="0"/>
      <w:marBottom w:val="0"/>
      <w:divBdr>
        <w:top w:val="none" w:sz="0" w:space="0" w:color="auto"/>
        <w:left w:val="none" w:sz="0" w:space="0" w:color="auto"/>
        <w:bottom w:val="none" w:sz="0" w:space="0" w:color="auto"/>
        <w:right w:val="none" w:sz="0" w:space="0" w:color="auto"/>
      </w:divBdr>
    </w:div>
    <w:div w:id="252249502">
      <w:bodyDiv w:val="1"/>
      <w:marLeft w:val="0"/>
      <w:marRight w:val="0"/>
      <w:marTop w:val="0"/>
      <w:marBottom w:val="0"/>
      <w:divBdr>
        <w:top w:val="none" w:sz="0" w:space="0" w:color="auto"/>
        <w:left w:val="none" w:sz="0" w:space="0" w:color="auto"/>
        <w:bottom w:val="none" w:sz="0" w:space="0" w:color="auto"/>
        <w:right w:val="none" w:sz="0" w:space="0" w:color="auto"/>
      </w:divBdr>
    </w:div>
    <w:div w:id="254018454">
      <w:bodyDiv w:val="1"/>
      <w:marLeft w:val="0"/>
      <w:marRight w:val="0"/>
      <w:marTop w:val="0"/>
      <w:marBottom w:val="0"/>
      <w:divBdr>
        <w:top w:val="none" w:sz="0" w:space="0" w:color="auto"/>
        <w:left w:val="none" w:sz="0" w:space="0" w:color="auto"/>
        <w:bottom w:val="none" w:sz="0" w:space="0" w:color="auto"/>
        <w:right w:val="none" w:sz="0" w:space="0" w:color="auto"/>
      </w:divBdr>
    </w:div>
    <w:div w:id="322205484">
      <w:bodyDiv w:val="1"/>
      <w:marLeft w:val="0"/>
      <w:marRight w:val="0"/>
      <w:marTop w:val="0"/>
      <w:marBottom w:val="0"/>
      <w:divBdr>
        <w:top w:val="none" w:sz="0" w:space="0" w:color="auto"/>
        <w:left w:val="none" w:sz="0" w:space="0" w:color="auto"/>
        <w:bottom w:val="none" w:sz="0" w:space="0" w:color="auto"/>
        <w:right w:val="none" w:sz="0" w:space="0" w:color="auto"/>
      </w:divBdr>
    </w:div>
    <w:div w:id="326249387">
      <w:bodyDiv w:val="1"/>
      <w:marLeft w:val="0"/>
      <w:marRight w:val="0"/>
      <w:marTop w:val="0"/>
      <w:marBottom w:val="0"/>
      <w:divBdr>
        <w:top w:val="none" w:sz="0" w:space="0" w:color="auto"/>
        <w:left w:val="none" w:sz="0" w:space="0" w:color="auto"/>
        <w:bottom w:val="none" w:sz="0" w:space="0" w:color="auto"/>
        <w:right w:val="none" w:sz="0" w:space="0" w:color="auto"/>
      </w:divBdr>
    </w:div>
    <w:div w:id="406876952">
      <w:bodyDiv w:val="1"/>
      <w:marLeft w:val="0"/>
      <w:marRight w:val="0"/>
      <w:marTop w:val="0"/>
      <w:marBottom w:val="0"/>
      <w:divBdr>
        <w:top w:val="none" w:sz="0" w:space="0" w:color="auto"/>
        <w:left w:val="none" w:sz="0" w:space="0" w:color="auto"/>
        <w:bottom w:val="none" w:sz="0" w:space="0" w:color="auto"/>
        <w:right w:val="none" w:sz="0" w:space="0" w:color="auto"/>
      </w:divBdr>
    </w:div>
    <w:div w:id="435945797">
      <w:bodyDiv w:val="1"/>
      <w:marLeft w:val="0"/>
      <w:marRight w:val="0"/>
      <w:marTop w:val="0"/>
      <w:marBottom w:val="0"/>
      <w:divBdr>
        <w:top w:val="none" w:sz="0" w:space="0" w:color="auto"/>
        <w:left w:val="none" w:sz="0" w:space="0" w:color="auto"/>
        <w:bottom w:val="none" w:sz="0" w:space="0" w:color="auto"/>
        <w:right w:val="none" w:sz="0" w:space="0" w:color="auto"/>
      </w:divBdr>
    </w:div>
    <w:div w:id="443158690">
      <w:bodyDiv w:val="1"/>
      <w:marLeft w:val="0"/>
      <w:marRight w:val="0"/>
      <w:marTop w:val="0"/>
      <w:marBottom w:val="0"/>
      <w:divBdr>
        <w:top w:val="none" w:sz="0" w:space="0" w:color="auto"/>
        <w:left w:val="none" w:sz="0" w:space="0" w:color="auto"/>
        <w:bottom w:val="none" w:sz="0" w:space="0" w:color="auto"/>
        <w:right w:val="none" w:sz="0" w:space="0" w:color="auto"/>
      </w:divBdr>
    </w:div>
    <w:div w:id="491873626">
      <w:bodyDiv w:val="1"/>
      <w:marLeft w:val="0"/>
      <w:marRight w:val="0"/>
      <w:marTop w:val="0"/>
      <w:marBottom w:val="0"/>
      <w:divBdr>
        <w:top w:val="none" w:sz="0" w:space="0" w:color="auto"/>
        <w:left w:val="none" w:sz="0" w:space="0" w:color="auto"/>
        <w:bottom w:val="none" w:sz="0" w:space="0" w:color="auto"/>
        <w:right w:val="none" w:sz="0" w:space="0" w:color="auto"/>
      </w:divBdr>
    </w:div>
    <w:div w:id="556554697">
      <w:bodyDiv w:val="1"/>
      <w:marLeft w:val="0"/>
      <w:marRight w:val="0"/>
      <w:marTop w:val="0"/>
      <w:marBottom w:val="0"/>
      <w:divBdr>
        <w:top w:val="none" w:sz="0" w:space="0" w:color="auto"/>
        <w:left w:val="none" w:sz="0" w:space="0" w:color="auto"/>
        <w:bottom w:val="none" w:sz="0" w:space="0" w:color="auto"/>
        <w:right w:val="none" w:sz="0" w:space="0" w:color="auto"/>
      </w:divBdr>
    </w:div>
    <w:div w:id="597254957">
      <w:bodyDiv w:val="1"/>
      <w:marLeft w:val="0"/>
      <w:marRight w:val="0"/>
      <w:marTop w:val="0"/>
      <w:marBottom w:val="0"/>
      <w:divBdr>
        <w:top w:val="none" w:sz="0" w:space="0" w:color="auto"/>
        <w:left w:val="none" w:sz="0" w:space="0" w:color="auto"/>
        <w:bottom w:val="none" w:sz="0" w:space="0" w:color="auto"/>
        <w:right w:val="none" w:sz="0" w:space="0" w:color="auto"/>
      </w:divBdr>
    </w:div>
    <w:div w:id="647319773">
      <w:bodyDiv w:val="1"/>
      <w:marLeft w:val="0"/>
      <w:marRight w:val="0"/>
      <w:marTop w:val="0"/>
      <w:marBottom w:val="0"/>
      <w:divBdr>
        <w:top w:val="none" w:sz="0" w:space="0" w:color="auto"/>
        <w:left w:val="none" w:sz="0" w:space="0" w:color="auto"/>
        <w:bottom w:val="none" w:sz="0" w:space="0" w:color="auto"/>
        <w:right w:val="none" w:sz="0" w:space="0" w:color="auto"/>
      </w:divBdr>
    </w:div>
    <w:div w:id="700280035">
      <w:bodyDiv w:val="1"/>
      <w:marLeft w:val="0"/>
      <w:marRight w:val="0"/>
      <w:marTop w:val="0"/>
      <w:marBottom w:val="0"/>
      <w:divBdr>
        <w:top w:val="none" w:sz="0" w:space="0" w:color="auto"/>
        <w:left w:val="none" w:sz="0" w:space="0" w:color="auto"/>
        <w:bottom w:val="none" w:sz="0" w:space="0" w:color="auto"/>
        <w:right w:val="none" w:sz="0" w:space="0" w:color="auto"/>
      </w:divBdr>
    </w:div>
    <w:div w:id="722755699">
      <w:bodyDiv w:val="1"/>
      <w:marLeft w:val="0"/>
      <w:marRight w:val="0"/>
      <w:marTop w:val="0"/>
      <w:marBottom w:val="0"/>
      <w:divBdr>
        <w:top w:val="none" w:sz="0" w:space="0" w:color="auto"/>
        <w:left w:val="none" w:sz="0" w:space="0" w:color="auto"/>
        <w:bottom w:val="none" w:sz="0" w:space="0" w:color="auto"/>
        <w:right w:val="none" w:sz="0" w:space="0" w:color="auto"/>
      </w:divBdr>
    </w:div>
    <w:div w:id="753162720">
      <w:bodyDiv w:val="1"/>
      <w:marLeft w:val="0"/>
      <w:marRight w:val="0"/>
      <w:marTop w:val="0"/>
      <w:marBottom w:val="0"/>
      <w:divBdr>
        <w:top w:val="none" w:sz="0" w:space="0" w:color="auto"/>
        <w:left w:val="none" w:sz="0" w:space="0" w:color="auto"/>
        <w:bottom w:val="none" w:sz="0" w:space="0" w:color="auto"/>
        <w:right w:val="none" w:sz="0" w:space="0" w:color="auto"/>
      </w:divBdr>
    </w:div>
    <w:div w:id="755710989">
      <w:bodyDiv w:val="1"/>
      <w:marLeft w:val="0"/>
      <w:marRight w:val="0"/>
      <w:marTop w:val="0"/>
      <w:marBottom w:val="0"/>
      <w:divBdr>
        <w:top w:val="none" w:sz="0" w:space="0" w:color="auto"/>
        <w:left w:val="none" w:sz="0" w:space="0" w:color="auto"/>
        <w:bottom w:val="none" w:sz="0" w:space="0" w:color="auto"/>
        <w:right w:val="none" w:sz="0" w:space="0" w:color="auto"/>
      </w:divBdr>
    </w:div>
    <w:div w:id="784810515">
      <w:bodyDiv w:val="1"/>
      <w:marLeft w:val="0"/>
      <w:marRight w:val="0"/>
      <w:marTop w:val="0"/>
      <w:marBottom w:val="0"/>
      <w:divBdr>
        <w:top w:val="none" w:sz="0" w:space="0" w:color="auto"/>
        <w:left w:val="none" w:sz="0" w:space="0" w:color="auto"/>
        <w:bottom w:val="none" w:sz="0" w:space="0" w:color="auto"/>
        <w:right w:val="none" w:sz="0" w:space="0" w:color="auto"/>
      </w:divBdr>
    </w:div>
    <w:div w:id="831607808">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5607101">
      <w:bodyDiv w:val="1"/>
      <w:marLeft w:val="0"/>
      <w:marRight w:val="0"/>
      <w:marTop w:val="0"/>
      <w:marBottom w:val="0"/>
      <w:divBdr>
        <w:top w:val="none" w:sz="0" w:space="0" w:color="auto"/>
        <w:left w:val="none" w:sz="0" w:space="0" w:color="auto"/>
        <w:bottom w:val="none" w:sz="0" w:space="0" w:color="auto"/>
        <w:right w:val="none" w:sz="0" w:space="0" w:color="auto"/>
      </w:divBdr>
    </w:div>
    <w:div w:id="871114970">
      <w:bodyDiv w:val="1"/>
      <w:marLeft w:val="0"/>
      <w:marRight w:val="0"/>
      <w:marTop w:val="0"/>
      <w:marBottom w:val="0"/>
      <w:divBdr>
        <w:top w:val="none" w:sz="0" w:space="0" w:color="auto"/>
        <w:left w:val="none" w:sz="0" w:space="0" w:color="auto"/>
        <w:bottom w:val="none" w:sz="0" w:space="0" w:color="auto"/>
        <w:right w:val="none" w:sz="0" w:space="0" w:color="auto"/>
      </w:divBdr>
    </w:div>
    <w:div w:id="912549758">
      <w:bodyDiv w:val="1"/>
      <w:marLeft w:val="0"/>
      <w:marRight w:val="0"/>
      <w:marTop w:val="0"/>
      <w:marBottom w:val="0"/>
      <w:divBdr>
        <w:top w:val="none" w:sz="0" w:space="0" w:color="auto"/>
        <w:left w:val="none" w:sz="0" w:space="0" w:color="auto"/>
        <w:bottom w:val="none" w:sz="0" w:space="0" w:color="auto"/>
        <w:right w:val="none" w:sz="0" w:space="0" w:color="auto"/>
      </w:divBdr>
    </w:div>
    <w:div w:id="969021006">
      <w:bodyDiv w:val="1"/>
      <w:marLeft w:val="0"/>
      <w:marRight w:val="0"/>
      <w:marTop w:val="0"/>
      <w:marBottom w:val="0"/>
      <w:divBdr>
        <w:top w:val="none" w:sz="0" w:space="0" w:color="auto"/>
        <w:left w:val="none" w:sz="0" w:space="0" w:color="auto"/>
        <w:bottom w:val="none" w:sz="0" w:space="0" w:color="auto"/>
        <w:right w:val="none" w:sz="0" w:space="0" w:color="auto"/>
      </w:divBdr>
    </w:div>
    <w:div w:id="1019427314">
      <w:bodyDiv w:val="1"/>
      <w:marLeft w:val="0"/>
      <w:marRight w:val="0"/>
      <w:marTop w:val="0"/>
      <w:marBottom w:val="0"/>
      <w:divBdr>
        <w:top w:val="none" w:sz="0" w:space="0" w:color="auto"/>
        <w:left w:val="none" w:sz="0" w:space="0" w:color="auto"/>
        <w:bottom w:val="none" w:sz="0" w:space="0" w:color="auto"/>
        <w:right w:val="none" w:sz="0" w:space="0" w:color="auto"/>
      </w:divBdr>
    </w:div>
    <w:div w:id="1033847192">
      <w:bodyDiv w:val="1"/>
      <w:marLeft w:val="0"/>
      <w:marRight w:val="0"/>
      <w:marTop w:val="0"/>
      <w:marBottom w:val="0"/>
      <w:divBdr>
        <w:top w:val="none" w:sz="0" w:space="0" w:color="auto"/>
        <w:left w:val="none" w:sz="0" w:space="0" w:color="auto"/>
        <w:bottom w:val="none" w:sz="0" w:space="0" w:color="auto"/>
        <w:right w:val="none" w:sz="0" w:space="0" w:color="auto"/>
      </w:divBdr>
    </w:div>
    <w:div w:id="1061367552">
      <w:bodyDiv w:val="1"/>
      <w:marLeft w:val="0"/>
      <w:marRight w:val="0"/>
      <w:marTop w:val="0"/>
      <w:marBottom w:val="0"/>
      <w:divBdr>
        <w:top w:val="none" w:sz="0" w:space="0" w:color="auto"/>
        <w:left w:val="none" w:sz="0" w:space="0" w:color="auto"/>
        <w:bottom w:val="none" w:sz="0" w:space="0" w:color="auto"/>
        <w:right w:val="none" w:sz="0" w:space="0" w:color="auto"/>
      </w:divBdr>
    </w:div>
    <w:div w:id="1082871636">
      <w:bodyDiv w:val="1"/>
      <w:marLeft w:val="0"/>
      <w:marRight w:val="0"/>
      <w:marTop w:val="0"/>
      <w:marBottom w:val="0"/>
      <w:divBdr>
        <w:top w:val="none" w:sz="0" w:space="0" w:color="auto"/>
        <w:left w:val="none" w:sz="0" w:space="0" w:color="auto"/>
        <w:bottom w:val="none" w:sz="0" w:space="0" w:color="auto"/>
        <w:right w:val="none" w:sz="0" w:space="0" w:color="auto"/>
      </w:divBdr>
    </w:div>
    <w:div w:id="1088305453">
      <w:bodyDiv w:val="1"/>
      <w:marLeft w:val="0"/>
      <w:marRight w:val="0"/>
      <w:marTop w:val="0"/>
      <w:marBottom w:val="0"/>
      <w:divBdr>
        <w:top w:val="none" w:sz="0" w:space="0" w:color="auto"/>
        <w:left w:val="none" w:sz="0" w:space="0" w:color="auto"/>
        <w:bottom w:val="none" w:sz="0" w:space="0" w:color="auto"/>
        <w:right w:val="none" w:sz="0" w:space="0" w:color="auto"/>
      </w:divBdr>
    </w:div>
    <w:div w:id="1121073510">
      <w:bodyDiv w:val="1"/>
      <w:marLeft w:val="0"/>
      <w:marRight w:val="0"/>
      <w:marTop w:val="0"/>
      <w:marBottom w:val="0"/>
      <w:divBdr>
        <w:top w:val="none" w:sz="0" w:space="0" w:color="auto"/>
        <w:left w:val="none" w:sz="0" w:space="0" w:color="auto"/>
        <w:bottom w:val="none" w:sz="0" w:space="0" w:color="auto"/>
        <w:right w:val="none" w:sz="0" w:space="0" w:color="auto"/>
      </w:divBdr>
    </w:div>
    <w:div w:id="1149831664">
      <w:bodyDiv w:val="1"/>
      <w:marLeft w:val="0"/>
      <w:marRight w:val="0"/>
      <w:marTop w:val="0"/>
      <w:marBottom w:val="0"/>
      <w:divBdr>
        <w:top w:val="none" w:sz="0" w:space="0" w:color="auto"/>
        <w:left w:val="none" w:sz="0" w:space="0" w:color="auto"/>
        <w:bottom w:val="none" w:sz="0" w:space="0" w:color="auto"/>
        <w:right w:val="none" w:sz="0" w:space="0" w:color="auto"/>
      </w:divBdr>
    </w:div>
    <w:div w:id="1183086201">
      <w:bodyDiv w:val="1"/>
      <w:marLeft w:val="0"/>
      <w:marRight w:val="0"/>
      <w:marTop w:val="0"/>
      <w:marBottom w:val="0"/>
      <w:divBdr>
        <w:top w:val="none" w:sz="0" w:space="0" w:color="auto"/>
        <w:left w:val="none" w:sz="0" w:space="0" w:color="auto"/>
        <w:bottom w:val="none" w:sz="0" w:space="0" w:color="auto"/>
        <w:right w:val="none" w:sz="0" w:space="0" w:color="auto"/>
      </w:divBdr>
    </w:div>
    <w:div w:id="1183668309">
      <w:bodyDiv w:val="1"/>
      <w:marLeft w:val="0"/>
      <w:marRight w:val="0"/>
      <w:marTop w:val="0"/>
      <w:marBottom w:val="0"/>
      <w:divBdr>
        <w:top w:val="none" w:sz="0" w:space="0" w:color="auto"/>
        <w:left w:val="none" w:sz="0" w:space="0" w:color="auto"/>
        <w:bottom w:val="none" w:sz="0" w:space="0" w:color="auto"/>
        <w:right w:val="none" w:sz="0" w:space="0" w:color="auto"/>
      </w:divBdr>
    </w:div>
    <w:div w:id="1317684819">
      <w:bodyDiv w:val="1"/>
      <w:marLeft w:val="0"/>
      <w:marRight w:val="0"/>
      <w:marTop w:val="0"/>
      <w:marBottom w:val="0"/>
      <w:divBdr>
        <w:top w:val="none" w:sz="0" w:space="0" w:color="auto"/>
        <w:left w:val="none" w:sz="0" w:space="0" w:color="auto"/>
        <w:bottom w:val="none" w:sz="0" w:space="0" w:color="auto"/>
        <w:right w:val="none" w:sz="0" w:space="0" w:color="auto"/>
      </w:divBdr>
    </w:div>
    <w:div w:id="1338072386">
      <w:bodyDiv w:val="1"/>
      <w:marLeft w:val="0"/>
      <w:marRight w:val="0"/>
      <w:marTop w:val="0"/>
      <w:marBottom w:val="0"/>
      <w:divBdr>
        <w:top w:val="none" w:sz="0" w:space="0" w:color="auto"/>
        <w:left w:val="none" w:sz="0" w:space="0" w:color="auto"/>
        <w:bottom w:val="none" w:sz="0" w:space="0" w:color="auto"/>
        <w:right w:val="none" w:sz="0" w:space="0" w:color="auto"/>
      </w:divBdr>
    </w:div>
    <w:div w:id="1450246748">
      <w:bodyDiv w:val="1"/>
      <w:marLeft w:val="0"/>
      <w:marRight w:val="0"/>
      <w:marTop w:val="0"/>
      <w:marBottom w:val="0"/>
      <w:divBdr>
        <w:top w:val="none" w:sz="0" w:space="0" w:color="auto"/>
        <w:left w:val="none" w:sz="0" w:space="0" w:color="auto"/>
        <w:bottom w:val="none" w:sz="0" w:space="0" w:color="auto"/>
        <w:right w:val="none" w:sz="0" w:space="0" w:color="auto"/>
      </w:divBdr>
    </w:div>
    <w:div w:id="1487890696">
      <w:bodyDiv w:val="1"/>
      <w:marLeft w:val="0"/>
      <w:marRight w:val="0"/>
      <w:marTop w:val="0"/>
      <w:marBottom w:val="0"/>
      <w:divBdr>
        <w:top w:val="none" w:sz="0" w:space="0" w:color="auto"/>
        <w:left w:val="none" w:sz="0" w:space="0" w:color="auto"/>
        <w:bottom w:val="none" w:sz="0" w:space="0" w:color="auto"/>
        <w:right w:val="none" w:sz="0" w:space="0" w:color="auto"/>
      </w:divBdr>
    </w:div>
    <w:div w:id="1517771683">
      <w:bodyDiv w:val="1"/>
      <w:marLeft w:val="0"/>
      <w:marRight w:val="0"/>
      <w:marTop w:val="0"/>
      <w:marBottom w:val="0"/>
      <w:divBdr>
        <w:top w:val="none" w:sz="0" w:space="0" w:color="auto"/>
        <w:left w:val="none" w:sz="0" w:space="0" w:color="auto"/>
        <w:bottom w:val="none" w:sz="0" w:space="0" w:color="auto"/>
        <w:right w:val="none" w:sz="0" w:space="0" w:color="auto"/>
      </w:divBdr>
    </w:div>
    <w:div w:id="1541015333">
      <w:bodyDiv w:val="1"/>
      <w:marLeft w:val="0"/>
      <w:marRight w:val="0"/>
      <w:marTop w:val="0"/>
      <w:marBottom w:val="0"/>
      <w:divBdr>
        <w:top w:val="none" w:sz="0" w:space="0" w:color="auto"/>
        <w:left w:val="none" w:sz="0" w:space="0" w:color="auto"/>
        <w:bottom w:val="none" w:sz="0" w:space="0" w:color="auto"/>
        <w:right w:val="none" w:sz="0" w:space="0" w:color="auto"/>
      </w:divBdr>
    </w:div>
    <w:div w:id="1611669813">
      <w:bodyDiv w:val="1"/>
      <w:marLeft w:val="0"/>
      <w:marRight w:val="0"/>
      <w:marTop w:val="0"/>
      <w:marBottom w:val="0"/>
      <w:divBdr>
        <w:top w:val="none" w:sz="0" w:space="0" w:color="auto"/>
        <w:left w:val="none" w:sz="0" w:space="0" w:color="auto"/>
        <w:bottom w:val="none" w:sz="0" w:space="0" w:color="auto"/>
        <w:right w:val="none" w:sz="0" w:space="0" w:color="auto"/>
      </w:divBdr>
    </w:div>
    <w:div w:id="1724060364">
      <w:bodyDiv w:val="1"/>
      <w:marLeft w:val="0"/>
      <w:marRight w:val="0"/>
      <w:marTop w:val="0"/>
      <w:marBottom w:val="0"/>
      <w:divBdr>
        <w:top w:val="none" w:sz="0" w:space="0" w:color="auto"/>
        <w:left w:val="none" w:sz="0" w:space="0" w:color="auto"/>
        <w:bottom w:val="none" w:sz="0" w:space="0" w:color="auto"/>
        <w:right w:val="none" w:sz="0" w:space="0" w:color="auto"/>
      </w:divBdr>
    </w:div>
    <w:div w:id="1816216921">
      <w:bodyDiv w:val="1"/>
      <w:marLeft w:val="0"/>
      <w:marRight w:val="0"/>
      <w:marTop w:val="0"/>
      <w:marBottom w:val="0"/>
      <w:divBdr>
        <w:top w:val="none" w:sz="0" w:space="0" w:color="auto"/>
        <w:left w:val="none" w:sz="0" w:space="0" w:color="auto"/>
        <w:bottom w:val="none" w:sz="0" w:space="0" w:color="auto"/>
        <w:right w:val="none" w:sz="0" w:space="0" w:color="auto"/>
      </w:divBdr>
    </w:div>
    <w:div w:id="1909069908">
      <w:bodyDiv w:val="1"/>
      <w:marLeft w:val="0"/>
      <w:marRight w:val="0"/>
      <w:marTop w:val="0"/>
      <w:marBottom w:val="0"/>
      <w:divBdr>
        <w:top w:val="none" w:sz="0" w:space="0" w:color="auto"/>
        <w:left w:val="none" w:sz="0" w:space="0" w:color="auto"/>
        <w:bottom w:val="none" w:sz="0" w:space="0" w:color="auto"/>
        <w:right w:val="none" w:sz="0" w:space="0" w:color="auto"/>
      </w:divBdr>
    </w:div>
    <w:div w:id="1934127200">
      <w:bodyDiv w:val="1"/>
      <w:marLeft w:val="0"/>
      <w:marRight w:val="0"/>
      <w:marTop w:val="0"/>
      <w:marBottom w:val="0"/>
      <w:divBdr>
        <w:top w:val="none" w:sz="0" w:space="0" w:color="auto"/>
        <w:left w:val="none" w:sz="0" w:space="0" w:color="auto"/>
        <w:bottom w:val="none" w:sz="0" w:space="0" w:color="auto"/>
        <w:right w:val="none" w:sz="0" w:space="0" w:color="auto"/>
      </w:divBdr>
    </w:div>
    <w:div w:id="21209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94FE-9F47-4605-8E9D-4048E486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12</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Антроповская</dc:creator>
  <cp:lastModifiedBy>Пользователь User</cp:lastModifiedBy>
  <cp:revision>46</cp:revision>
  <cp:lastPrinted>2024-03-04T04:28:00Z</cp:lastPrinted>
  <dcterms:created xsi:type="dcterms:W3CDTF">2024-01-16T05:31:00Z</dcterms:created>
  <dcterms:modified xsi:type="dcterms:W3CDTF">2024-09-17T04:52:00Z</dcterms:modified>
</cp:coreProperties>
</file>